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D" w:rsidRDefault="001126B5">
      <w:pPr>
        <w:spacing w:line="1" w:lineRule="exact"/>
      </w:pPr>
      <w:r>
        <w:rPr>
          <w:noProof/>
          <w:lang w:bidi="ar-SA"/>
        </w:rPr>
        <w:drawing>
          <wp:anchor distT="0" distB="139700" distL="0" distR="0" simplePos="0" relativeHeight="125829385" behindDoc="0" locked="0" layoutInCell="1" allowOverlap="1">
            <wp:simplePos x="0" y="0"/>
            <wp:positionH relativeFrom="page">
              <wp:posOffset>54610</wp:posOffset>
            </wp:positionH>
            <wp:positionV relativeFrom="paragraph">
              <wp:posOffset>12700</wp:posOffset>
            </wp:positionV>
            <wp:extent cx="5437505" cy="524256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37505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9D" w:rsidRDefault="001126B5">
      <w:pPr>
        <w:pStyle w:val="a4"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pacing w:after="500" w:line="226" w:lineRule="auto"/>
        <w:ind w:left="2040"/>
        <w:jc w:val="right"/>
        <w:rPr>
          <w:sz w:val="26"/>
          <w:szCs w:val="26"/>
        </w:rPr>
      </w:pPr>
      <w:r>
        <w:rPr>
          <w:b/>
          <w:bCs/>
          <w:color w:val="FFFFFF"/>
          <w:sz w:val="62"/>
          <w:szCs w:val="62"/>
        </w:rPr>
        <w:t xml:space="preserve">ВНЕСУДЕБНОЕ БАНКРОТСТВО </w:t>
      </w:r>
      <w:r>
        <w:rPr>
          <w:color w:val="FFFFFF"/>
          <w:sz w:val="26"/>
          <w:szCs w:val="26"/>
        </w:rPr>
        <w:lastRenderedPageBreak/>
        <w:t>новые условия с 3 ноября 2023 года</w:t>
      </w:r>
    </w:p>
    <w:p w:rsidR="00D97D9D" w:rsidRDefault="001126B5">
      <w:pPr>
        <w:pStyle w:val="20"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pacing w:after="160" w:line="240" w:lineRule="auto"/>
        <w:ind w:left="2560"/>
        <w:jc w:val="both"/>
      </w:pPr>
      <w:r>
        <w:rPr>
          <w:b w:val="0"/>
          <w:bCs w:val="0"/>
          <w:color w:val="FFFFFF"/>
        </w:rPr>
        <w:t>для кого подходит</w:t>
      </w:r>
    </w:p>
    <w:p w:rsidR="00D97D9D" w:rsidRDefault="001126B5">
      <w:pPr>
        <w:pStyle w:val="20"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pacing w:after="160" w:line="240" w:lineRule="auto"/>
        <w:ind w:left="2560"/>
        <w:jc w:val="both"/>
      </w:pPr>
      <w:r>
        <w:rPr>
          <w:b w:val="0"/>
          <w:bCs w:val="0"/>
          <w:color w:val="FFFFFF"/>
        </w:rPr>
        <w:t>какие долги можно списать</w:t>
      </w:r>
    </w:p>
    <w:p w:rsidR="00D97D9D" w:rsidRDefault="001126B5">
      <w:pPr>
        <w:pStyle w:val="20"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pacing w:after="160" w:line="240" w:lineRule="auto"/>
        <w:ind w:left="2560"/>
        <w:jc w:val="both"/>
      </w:pPr>
      <w:r>
        <w:rPr>
          <w:b w:val="0"/>
          <w:bCs w:val="0"/>
          <w:color w:val="FFFFFF"/>
        </w:rPr>
        <w:t>какие этапы включает</w:t>
      </w:r>
    </w:p>
    <w:p w:rsidR="00D97D9D" w:rsidRDefault="001126B5">
      <w:pPr>
        <w:pStyle w:val="20"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pacing w:after="1140" w:line="240" w:lineRule="auto"/>
        <w:ind w:left="2560"/>
        <w:jc w:val="both"/>
      </w:pPr>
      <w:r>
        <w:rPr>
          <w:b w:val="0"/>
          <w:bCs w:val="0"/>
          <w:color w:val="FFFFFF"/>
        </w:rPr>
        <w:t>как происходит списание долгов</w:t>
      </w:r>
    </w:p>
    <w:p w:rsidR="00D97D9D" w:rsidRDefault="001126B5">
      <w:pPr>
        <w:pStyle w:val="10"/>
        <w:keepNext/>
        <w:keepLines/>
        <w:pBdr>
          <w:top w:val="single" w:sz="0" w:space="0" w:color="01B2AC"/>
          <w:left w:val="single" w:sz="0" w:space="0" w:color="01B2AC"/>
          <w:bottom w:val="single" w:sz="0" w:space="0" w:color="01B2AC"/>
          <w:right w:val="single" w:sz="0" w:space="0" w:color="01B2AC"/>
        </w:pBdr>
        <w:shd w:val="clear" w:color="auto" w:fill="01B2AC"/>
        <w:sectPr w:rsidR="00D97D9D">
          <w:pgSz w:w="8734" w:h="12467"/>
          <w:pgMar w:top="1623" w:right="614" w:bottom="677" w:left="614" w:header="1195" w:footer="249" w:gutter="0"/>
          <w:cols w:space="720"/>
          <w:noEndnote/>
          <w:docGrid w:linePitch="360"/>
        </w:sectPr>
      </w:pPr>
      <w:bookmarkStart w:id="0" w:name="bookmark0"/>
      <w:r>
        <w:rPr>
          <w:color w:val="FFFFFF"/>
        </w:rPr>
        <w:t xml:space="preserve">БЕСПЛАТНО. </w:t>
      </w:r>
      <w:r>
        <w:rPr>
          <w:color w:val="FFFFFF"/>
        </w:rPr>
        <w:t>БЕЗ ЮРИСТА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4541"/>
        <w:gridCol w:w="336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30" w:type="dxa"/>
            <w:shd w:val="clear" w:color="auto" w:fill="00A9B4"/>
          </w:tcPr>
          <w:p w:rsidR="00D97D9D" w:rsidRDefault="001126B5">
            <w:pPr>
              <w:pStyle w:val="a4"/>
              <w:pBdr>
                <w:top w:val="single" w:sz="0" w:space="0" w:color="00AAB2"/>
                <w:left w:val="single" w:sz="0" w:space="0" w:color="00AAB2"/>
                <w:bottom w:val="single" w:sz="0" w:space="0" w:color="00AAB2"/>
                <w:right w:val="single" w:sz="0" w:space="0" w:color="00AAB2"/>
              </w:pBdr>
              <w:shd w:val="clear" w:color="auto" w:fill="00AAB2"/>
              <w:spacing w:after="0"/>
            </w:pPr>
            <w:r>
              <w:rPr>
                <w:b/>
                <w:bCs/>
                <w:color w:val="FFFFFF"/>
              </w:rPr>
              <w:lastRenderedPageBreak/>
              <w:t>г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нужно платить пошлину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30" w:type="dxa"/>
            <w:shd w:val="clear" w:color="auto" w:fill="00A9B4"/>
            <w:vAlign w:val="bottom"/>
          </w:tcPr>
          <w:p w:rsidR="00D97D9D" w:rsidRDefault="001126B5">
            <w:pPr>
              <w:pStyle w:val="a4"/>
              <w:pBdr>
                <w:top w:val="single" w:sz="0" w:space="0" w:color="00A5B8"/>
                <w:left w:val="single" w:sz="0" w:space="0" w:color="00A5B8"/>
                <w:bottom w:val="single" w:sz="0" w:space="0" w:color="00A5B8"/>
                <w:right w:val="single" w:sz="0" w:space="0" w:color="00A5B8"/>
              </w:pBdr>
              <w:shd w:val="clear" w:color="auto" w:fill="00A5B8"/>
              <w:spacing w:after="0" w:line="538" w:lineRule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 xml:space="preserve">Бесплатно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 w:line="259" w:lineRule="auto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тратить деньги на платных специалистов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tabs>
                <w:tab w:val="left" w:leader="underscore" w:pos="226"/>
              </w:tabs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B1A7"/>
                <w:sz w:val="12"/>
                <w:szCs w:val="12"/>
              </w:rPr>
              <w:tab/>
              <w:t>у</w:t>
            </w:r>
          </w:p>
        </w:tc>
      </w:tr>
    </w:tbl>
    <w:p w:rsidR="00D97D9D" w:rsidRDefault="00D97D9D">
      <w:pPr>
        <w:spacing w:after="279" w:line="1" w:lineRule="exact"/>
      </w:pPr>
    </w:p>
    <w:p w:rsidR="00D97D9D" w:rsidRDefault="00D97D9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4181"/>
        <w:gridCol w:w="696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630" w:type="dxa"/>
            <w:vMerge w:val="restart"/>
            <w:shd w:val="clear" w:color="auto" w:fill="00A9B4"/>
          </w:tcPr>
          <w:p w:rsidR="00D97D9D" w:rsidRDefault="001126B5">
            <w:pPr>
              <w:pStyle w:val="a4"/>
              <w:pBdr>
                <w:top w:val="single" w:sz="0" w:space="0" w:color="00A7B6"/>
                <w:left w:val="single" w:sz="0" w:space="0" w:color="00A7B6"/>
                <w:bottom w:val="single" w:sz="0" w:space="0" w:color="00A7B6"/>
                <w:right w:val="single" w:sz="0" w:space="0" w:color="00A7B6"/>
              </w:pBdr>
              <w:shd w:val="clear" w:color="auto" w:fill="00A7B6"/>
              <w:spacing w:after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г</w:t>
            </w:r>
          </w:p>
          <w:p w:rsidR="00D97D9D" w:rsidRDefault="001126B5">
            <w:pPr>
              <w:pStyle w:val="a4"/>
              <w:pBdr>
                <w:top w:val="single" w:sz="0" w:space="0" w:color="00A7B6"/>
                <w:left w:val="single" w:sz="0" w:space="0" w:color="00A7B6"/>
                <w:bottom w:val="single" w:sz="0" w:space="0" w:color="00A7B6"/>
                <w:right w:val="single" w:sz="0" w:space="0" w:color="00A7B6"/>
              </w:pBdr>
              <w:shd w:val="clear" w:color="auto" w:fill="00A7B6"/>
              <w:spacing w:after="380"/>
              <w:ind w:firstLine="800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Быстро</w:t>
            </w:r>
          </w:p>
          <w:p w:rsidR="00D97D9D" w:rsidRDefault="001126B5">
            <w:pPr>
              <w:pStyle w:val="a4"/>
              <w:pBdr>
                <w:top w:val="single" w:sz="0" w:space="0" w:color="00A7B6"/>
                <w:left w:val="single" w:sz="0" w:space="0" w:color="00A7B6"/>
                <w:bottom w:val="single" w:sz="0" w:space="0" w:color="00A7B6"/>
                <w:right w:val="single" w:sz="0" w:space="0" w:color="00A7B6"/>
              </w:pBdr>
              <w:shd w:val="clear" w:color="auto" w:fill="00A7B6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долгов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D9D" w:rsidRDefault="00D97D9D">
            <w:pPr>
              <w:rPr>
                <w:sz w:val="10"/>
                <w:szCs w:val="10"/>
              </w:rPr>
            </w:pP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630" w:type="dxa"/>
            <w:vMerge/>
            <w:shd w:val="clear" w:color="auto" w:fill="00A9B4"/>
          </w:tcPr>
          <w:p w:rsidR="00D97D9D" w:rsidRDefault="00D97D9D"/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истечении 6 месяцев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B1A7"/>
                <w:sz w:val="12"/>
                <w:szCs w:val="12"/>
                <w:u w:val="single"/>
              </w:rPr>
              <w:t>У</w:t>
            </w:r>
          </w:p>
        </w:tc>
      </w:tr>
    </w:tbl>
    <w:p w:rsidR="00D97D9D" w:rsidRDefault="00D97D9D">
      <w:pPr>
        <w:spacing w:after="279" w:line="1" w:lineRule="exact"/>
      </w:pPr>
    </w:p>
    <w:p w:rsidR="00D97D9D" w:rsidRDefault="00D97D9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4877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630" w:type="dxa"/>
            <w:shd w:val="clear" w:color="auto" w:fill="00A9B4"/>
          </w:tcPr>
          <w:p w:rsidR="00D97D9D" w:rsidRDefault="001126B5">
            <w:pPr>
              <w:pStyle w:val="a4"/>
              <w:pBdr>
                <w:top w:val="single" w:sz="0" w:space="0" w:color="00AAB2"/>
                <w:left w:val="single" w:sz="0" w:space="0" w:color="00AAB2"/>
                <w:bottom w:val="single" w:sz="0" w:space="0" w:color="00AAB2"/>
                <w:right w:val="single" w:sz="0" w:space="0" w:color="00AAB2"/>
              </w:pBdr>
              <w:shd w:val="clear" w:color="auto" w:fill="00AAB2"/>
              <w:spacing w:after="0"/>
            </w:pPr>
            <w:r>
              <w:rPr>
                <w:b/>
                <w:bCs/>
                <w:color w:val="FFFFFF"/>
              </w:rPr>
              <w:t>г</w:t>
            </w:r>
          </w:p>
        </w:tc>
        <w:tc>
          <w:tcPr>
            <w:tcW w:w="48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нужны юристы, арбитражные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shd w:val="clear" w:color="auto" w:fill="00A9B4"/>
          </w:tcPr>
          <w:p w:rsidR="00D97D9D" w:rsidRDefault="001126B5">
            <w:pPr>
              <w:pStyle w:val="a4"/>
              <w:pBdr>
                <w:top w:val="single" w:sz="0" w:space="0" w:color="00A7B6"/>
                <w:left w:val="single" w:sz="0" w:space="0" w:color="00A7B6"/>
                <w:bottom w:val="single" w:sz="0" w:space="0" w:color="00A7B6"/>
                <w:right w:val="single" w:sz="0" w:space="0" w:color="00A7B6"/>
              </w:pBdr>
              <w:shd w:val="clear" w:color="auto" w:fill="00A7B6"/>
              <w:spacing w:after="0"/>
              <w:ind w:firstLine="480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Без юриста</w:t>
            </w:r>
          </w:p>
        </w:tc>
        <w:tc>
          <w:tcPr>
            <w:tcW w:w="4877" w:type="dxa"/>
            <w:tcBorders>
              <w:right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управляющие и другие платные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30" w:type="dxa"/>
            <w:shd w:val="clear" w:color="auto" w:fill="00A9B4"/>
            <w:vAlign w:val="bottom"/>
          </w:tcPr>
          <w:p w:rsidR="00D97D9D" w:rsidRDefault="001126B5">
            <w:pPr>
              <w:pStyle w:val="a4"/>
              <w:pBdr>
                <w:top w:val="single" w:sz="0" w:space="0" w:color="00A3BA"/>
                <w:left w:val="single" w:sz="0" w:space="0" w:color="00A3BA"/>
                <w:bottom w:val="single" w:sz="0" w:space="0" w:color="00A3BA"/>
                <w:right w:val="single" w:sz="0" w:space="0" w:color="00A3BA"/>
              </w:pBdr>
              <w:shd w:val="clear" w:color="auto" w:fill="00A3BA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</w:t>
            </w:r>
          </w:p>
        </w:tc>
        <w:tc>
          <w:tcPr>
            <w:tcW w:w="48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8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  <w:p w:rsidR="00D97D9D" w:rsidRDefault="001126B5">
            <w:pPr>
              <w:pStyle w:val="a4"/>
              <w:spacing w:after="0"/>
              <w:jc w:val="right"/>
              <w:rPr>
                <w:sz w:val="22"/>
                <w:szCs w:val="22"/>
              </w:rPr>
            </w:pPr>
            <w:r>
              <w:rPr>
                <w:color w:val="00B1A7"/>
                <w:sz w:val="22"/>
                <w:szCs w:val="22"/>
              </w:rPr>
              <w:t>У</w:t>
            </w:r>
          </w:p>
        </w:tc>
      </w:tr>
    </w:tbl>
    <w:p w:rsidR="00D97D9D" w:rsidRDefault="00D97D9D">
      <w:pPr>
        <w:spacing w:after="519" w:line="1" w:lineRule="exact"/>
      </w:pPr>
    </w:p>
    <w:p w:rsidR="00D97D9D" w:rsidRDefault="00D97D9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091"/>
        <w:gridCol w:w="2021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60"/>
              <w:rPr>
                <w:sz w:val="48"/>
                <w:szCs w:val="48"/>
              </w:rPr>
            </w:pPr>
            <w:r>
              <w:rPr>
                <w:b/>
                <w:bCs/>
                <w:color w:val="00ADB1"/>
                <w:sz w:val="48"/>
                <w:szCs w:val="48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500"/>
              <w:rPr>
                <w:sz w:val="48"/>
                <w:szCs w:val="48"/>
              </w:rPr>
            </w:pPr>
            <w:r>
              <w:rPr>
                <w:b/>
                <w:bCs/>
                <w:color w:val="00ADB1"/>
                <w:sz w:val="48"/>
                <w:szCs w:val="48"/>
              </w:rPr>
              <w:t>16</w:t>
            </w:r>
          </w:p>
        </w:tc>
        <w:tc>
          <w:tcPr>
            <w:tcW w:w="2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00"/>
              <w:rPr>
                <w:sz w:val="48"/>
                <w:szCs w:val="48"/>
              </w:rPr>
            </w:pPr>
            <w:r>
              <w:rPr>
                <w:b/>
                <w:bCs/>
                <w:color w:val="00ADB1"/>
                <w:sz w:val="48"/>
                <w:szCs w:val="48"/>
              </w:rPr>
              <w:t>5,4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60"/>
              <w:rPr>
                <w:sz w:val="26"/>
                <w:szCs w:val="26"/>
              </w:rPr>
            </w:pPr>
            <w:r>
              <w:rPr>
                <w:b/>
                <w:bCs/>
                <w:color w:val="00ADB1"/>
                <w:sz w:val="26"/>
                <w:szCs w:val="26"/>
              </w:rPr>
              <w:t>года</w:t>
            </w:r>
          </w:p>
        </w:tc>
        <w:tc>
          <w:tcPr>
            <w:tcW w:w="3091" w:type="dxa"/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500"/>
              <w:rPr>
                <w:sz w:val="26"/>
                <w:szCs w:val="26"/>
              </w:rPr>
            </w:pPr>
            <w:r>
              <w:rPr>
                <w:b/>
                <w:bCs/>
                <w:color w:val="00ADB1"/>
                <w:sz w:val="26"/>
                <w:szCs w:val="26"/>
              </w:rPr>
              <w:t>тыс.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00"/>
              <w:rPr>
                <w:sz w:val="26"/>
                <w:szCs w:val="26"/>
              </w:rPr>
            </w:pPr>
            <w:r>
              <w:rPr>
                <w:b/>
                <w:bCs/>
                <w:color w:val="00ADB1"/>
                <w:sz w:val="26"/>
                <w:szCs w:val="26"/>
              </w:rPr>
              <w:t>млрд ₽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</w:t>
            </w:r>
          </w:p>
        </w:tc>
        <w:tc>
          <w:tcPr>
            <w:tcW w:w="3091" w:type="dxa"/>
            <w:shd w:val="clear" w:color="auto" w:fill="auto"/>
          </w:tcPr>
          <w:p w:rsidR="00D97D9D" w:rsidRDefault="001126B5">
            <w:pPr>
              <w:pStyle w:val="a4"/>
              <w:spacing w:after="0"/>
              <w:ind w:firstLine="500"/>
              <w:rPr>
                <w:sz w:val="26"/>
                <w:szCs w:val="26"/>
              </w:rPr>
            </w:pPr>
            <w:r>
              <w:rPr>
                <w:b/>
                <w:bCs/>
                <w:color w:val="00ADB1"/>
                <w:sz w:val="26"/>
                <w:szCs w:val="26"/>
              </w:rPr>
              <w:t>человек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было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процедуры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воспользовались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списано</w:t>
            </w:r>
          </w:p>
        </w:tc>
      </w:tr>
    </w:tbl>
    <w:p w:rsidR="00D97D9D" w:rsidRDefault="00D97D9D">
      <w:pPr>
        <w:spacing w:after="279" w:line="1" w:lineRule="exact"/>
      </w:pPr>
    </w:p>
    <w:p w:rsidR="00D97D9D" w:rsidRDefault="001126B5">
      <w:pPr>
        <w:pStyle w:val="20"/>
        <w:spacing w:after="280"/>
        <w:ind w:left="960"/>
        <w:sectPr w:rsidR="00D97D9D">
          <w:headerReference w:type="even" r:id="rId8"/>
          <w:headerReference w:type="default" r:id="rId9"/>
          <w:footerReference w:type="even" r:id="rId10"/>
          <w:footerReference w:type="default" r:id="rId11"/>
          <w:pgSz w:w="8734" w:h="12467"/>
          <w:pgMar w:top="1623" w:right="614" w:bottom="677" w:left="614" w:header="0" w:footer="3" w:gutter="0"/>
          <w:pgNumType w:start="1"/>
          <w:cols w:space="720"/>
          <w:noEndnote/>
          <w:docGrid w:linePitch="360"/>
        </w:sectPr>
      </w:pPr>
      <w:r>
        <w:t xml:space="preserve">Чаще всего процедурой пользуются жители </w:t>
      </w:r>
      <w:r>
        <w:rPr>
          <w:b w:val="0"/>
          <w:bCs w:val="0"/>
        </w:rPr>
        <w:t>Челябинской, Омской, Свердловской областей, а также Краснодарского края, Санкт-Петербурга</w:t>
      </w:r>
    </w:p>
    <w:p w:rsidR="00D97D9D" w:rsidRDefault="00D97D9D">
      <w:pPr>
        <w:spacing w:before="38" w:after="38" w:line="240" w:lineRule="exact"/>
        <w:rPr>
          <w:sz w:val="19"/>
          <w:szCs w:val="19"/>
        </w:rPr>
      </w:pPr>
    </w:p>
    <w:p w:rsidR="00D97D9D" w:rsidRDefault="00D97D9D">
      <w:pPr>
        <w:spacing w:line="1" w:lineRule="exact"/>
        <w:sectPr w:rsidR="00D97D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8734" w:h="12467"/>
          <w:pgMar w:top="102" w:right="581" w:bottom="756" w:left="583" w:header="0" w:footer="3" w:gutter="0"/>
          <w:cols w:space="720"/>
          <w:noEndnote/>
          <w:titlePg/>
          <w:docGrid w:linePitch="360"/>
        </w:sectPr>
      </w:pPr>
    </w:p>
    <w:p w:rsidR="00D97D9D" w:rsidRDefault="001126B5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813050" distL="114300" distR="120650" simplePos="0" relativeHeight="125829386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1429385</wp:posOffset>
            </wp:positionV>
            <wp:extent cx="1005840" cy="798830"/>
            <wp:effectExtent l="0" t="0" r="0" b="0"/>
            <wp:wrapSquare wrapText="right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0584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D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7pt;margin-top:182.15pt;width:23.5pt;height:14.9pt;z-index:-125829366;mso-wrap-distance-left:44.3pt;mso-wrap-distance-top:69.6pt;mso-wrap-distance-right:29.65pt;mso-wrap-distance-bottom:199.65pt;mso-position-horizontal-relative:page;mso-position-vertical-relative:text" filled="f" stroked="f">
            <v:textbox inset="0,0,0,0">
              <w:txbxContent>
                <w:p w:rsidR="00D97D9D" w:rsidRDefault="001126B5">
                  <w:pPr>
                    <w:pStyle w:val="a4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или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  <w:lang w:bidi="ar-SA"/>
        </w:rPr>
        <w:drawing>
          <wp:anchor distT="1195070" distB="1614805" distL="114300" distR="114300" simplePos="0" relativeHeight="125829389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2624455</wp:posOffset>
            </wp:positionV>
            <wp:extent cx="1012190" cy="798830"/>
            <wp:effectExtent l="0" t="0" r="0" b="0"/>
            <wp:wrapSquare wrapText="right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01219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D9D">
        <w:pict>
          <v:shape id="_x0000_s1062" type="#_x0000_t202" style="position:absolute;margin-left:65.3pt;margin-top:288.95pt;width:23.75pt;height:14.9pt;z-index:-125829363;mso-wrap-distance-left:42.6pt;mso-wrap-distance-top:176.4pt;mso-wrap-distance-right:31.1pt;mso-wrap-distance-bottom:92.85pt;mso-position-horizontal-relative:page;mso-position-vertical-relative:text" filled="f" stroked="f">
            <v:textbox inset="0,0,0,0">
              <w:txbxContent>
                <w:p w:rsidR="00D97D9D" w:rsidRDefault="001126B5">
                  <w:pPr>
                    <w:pStyle w:val="a4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или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  <w:lang w:bidi="ar-SA"/>
        </w:rPr>
        <w:drawing>
          <wp:anchor distT="2810510" distB="0" distL="114300" distR="120650" simplePos="0" relativeHeight="125829392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4239895</wp:posOffset>
            </wp:positionV>
            <wp:extent cx="1005840" cy="798830"/>
            <wp:effectExtent l="0" t="0" r="0" b="0"/>
            <wp:wrapSquare wrapText="right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00584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5992495</wp:posOffset>
            </wp:positionV>
            <wp:extent cx="993775" cy="798830"/>
            <wp:effectExtent l="0" t="0" r="0" b="0"/>
            <wp:wrapSquare wrapText="right"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9937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460" w:line="240" w:lineRule="auto"/>
      </w:pPr>
      <w:bookmarkStart w:id="1" w:name="bookmark2"/>
      <w:r>
        <w:t>Для кого подходит внесудебное банкротство?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5213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285" w:type="dxa"/>
            <w:vMerge w:val="restart"/>
            <w:shd w:val="clear" w:color="auto" w:fill="00A9B4"/>
            <w:vAlign w:val="center"/>
          </w:tcPr>
          <w:p w:rsidR="00D97D9D" w:rsidRDefault="001126B5">
            <w:pPr>
              <w:pStyle w:val="a4"/>
              <w:pBdr>
                <w:top w:val="single" w:sz="0" w:space="0" w:color="00A7B9"/>
                <w:left w:val="single" w:sz="0" w:space="0" w:color="00A7B9"/>
                <w:bottom w:val="single" w:sz="0" w:space="0" w:color="00A7B9"/>
                <w:right w:val="single" w:sz="0" w:space="0" w:color="00A7B9"/>
              </w:pBdr>
              <w:shd w:val="clear" w:color="auto" w:fill="00A7B9"/>
              <w:spacing w:after="0"/>
              <w:ind w:firstLine="240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Гражданин</w:t>
            </w:r>
          </w:p>
        </w:tc>
        <w:tc>
          <w:tcPr>
            <w:tcW w:w="5213" w:type="dxa"/>
            <w:shd w:val="clear" w:color="auto" w:fill="00A9B4"/>
            <w:vAlign w:val="center"/>
          </w:tcPr>
          <w:p w:rsidR="00D97D9D" w:rsidRDefault="001126B5">
            <w:pPr>
              <w:pStyle w:val="a4"/>
              <w:pBdr>
                <w:top w:val="single" w:sz="0" w:space="0" w:color="01AAB5"/>
                <w:left w:val="single" w:sz="0" w:space="0" w:color="01AAB5"/>
                <w:bottom w:val="single" w:sz="0" w:space="0" w:color="01AAB5"/>
                <w:right w:val="single" w:sz="0" w:space="0" w:color="01AAB5"/>
              </w:pBdr>
              <w:shd w:val="clear" w:color="auto" w:fill="01AAB5"/>
              <w:spacing w:after="0"/>
              <w:ind w:firstLine="700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долг от 25 000 до 1 000 000 руб.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285" w:type="dxa"/>
            <w:vMerge/>
            <w:shd w:val="clear" w:color="auto" w:fill="00A9B4"/>
            <w:vAlign w:val="center"/>
          </w:tcPr>
          <w:p w:rsidR="00D97D9D" w:rsidRDefault="00D97D9D"/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00A9B4"/>
            <w:vAlign w:val="center"/>
          </w:tcPr>
          <w:p w:rsidR="00D97D9D" w:rsidRDefault="001126B5">
            <w:pPr>
              <w:pStyle w:val="a4"/>
              <w:pBdr>
                <w:top w:val="single" w:sz="0" w:space="0" w:color="01B1AB"/>
                <w:left w:val="single" w:sz="0" w:space="0" w:color="01B1AB"/>
                <w:bottom w:val="single" w:sz="0" w:space="0" w:color="01B1AB"/>
                <w:right w:val="single" w:sz="0" w:space="0" w:color="01B1AB"/>
              </w:pBdr>
              <w:shd w:val="clear" w:color="auto" w:fill="01B1AB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за последние 5 лет не был банкротом</w:t>
            </w:r>
          </w:p>
        </w:tc>
      </w:tr>
    </w:tbl>
    <w:p w:rsidR="00D97D9D" w:rsidRDefault="00D97D9D">
      <w:pPr>
        <w:spacing w:after="359" w:line="1" w:lineRule="exact"/>
      </w:pPr>
    </w:p>
    <w:p w:rsidR="00D97D9D" w:rsidRDefault="001126B5">
      <w:pPr>
        <w:pStyle w:val="40"/>
        <w:keepNext/>
        <w:keepLines/>
        <w:spacing w:after="0" w:line="240" w:lineRule="auto"/>
      </w:pPr>
      <w:bookmarkStart w:id="2" w:name="bookmark4"/>
      <w:r>
        <w:t>с оконченным исполнительным</w:t>
      </w:r>
      <w:bookmarkEnd w:id="2"/>
    </w:p>
    <w:p w:rsidR="00D97D9D" w:rsidRDefault="001126B5">
      <w:pPr>
        <w:pStyle w:val="40"/>
        <w:keepNext/>
        <w:keepLines/>
        <w:spacing w:after="140" w:line="240" w:lineRule="auto"/>
      </w:pPr>
      <w:r>
        <w:t>производством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2"/>
          <w:tab w:val="left" w:pos="264"/>
          <w:tab w:val="left" w:pos="1496"/>
          <w:tab w:val="right" w:pos="4605"/>
          <w:tab w:val="left" w:pos="4842"/>
          <w:tab w:val="right" w:pos="5448"/>
        </w:tabs>
        <w:spacing w:after="0"/>
      </w:pPr>
      <w:r>
        <w:t>Окончено</w:t>
      </w:r>
      <w:r>
        <w:tab/>
        <w:t>исполнительное</w:t>
      </w:r>
      <w:r>
        <w:tab/>
        <w:t>производство</w:t>
      </w:r>
      <w:r>
        <w:tab/>
        <w:t>в</w:t>
      </w:r>
      <w:r>
        <w:tab/>
        <w:t>связи</w:t>
      </w:r>
    </w:p>
    <w:p w:rsidR="00D97D9D" w:rsidRDefault="001126B5">
      <w:pPr>
        <w:pStyle w:val="11"/>
        <w:ind w:firstLine="300"/>
      </w:pPr>
      <w:r>
        <w:t>с отсутствием имущества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  <w:tab w:val="left" w:pos="264"/>
          <w:tab w:val="left" w:pos="1530"/>
          <w:tab w:val="right" w:pos="4605"/>
        </w:tabs>
        <w:spacing w:after="360" w:line="252" w:lineRule="auto"/>
      </w:pPr>
      <w:r>
        <w:t>Нет новых</w:t>
      </w:r>
      <w:r>
        <w:tab/>
        <w:t>исполнительных</w:t>
      </w:r>
      <w:r>
        <w:tab/>
        <w:t>производств</w:t>
      </w:r>
    </w:p>
    <w:p w:rsidR="00D97D9D" w:rsidRDefault="001126B5">
      <w:pPr>
        <w:pStyle w:val="40"/>
        <w:keepNext/>
        <w:keepLines/>
        <w:spacing w:after="100" w:line="240" w:lineRule="auto"/>
      </w:pPr>
      <w:bookmarkStart w:id="3" w:name="bookmark7"/>
      <w:r>
        <w:t>с пенсией</w:t>
      </w:r>
      <w:bookmarkEnd w:id="3"/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  <w:tab w:val="left" w:pos="264"/>
          <w:tab w:val="left" w:pos="1496"/>
        </w:tabs>
        <w:spacing w:after="100" w:line="252" w:lineRule="auto"/>
      </w:pPr>
      <w:r>
        <w:t>Основной</w:t>
      </w:r>
      <w:r>
        <w:tab/>
        <w:t>доход -пенсия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  <w:tab w:val="left" w:pos="264"/>
          <w:tab w:val="right" w:pos="4605"/>
          <w:tab w:val="left" w:pos="4846"/>
        </w:tabs>
        <w:spacing w:after="0"/>
      </w:pPr>
      <w:r>
        <w:t>Исполнительный документ</w:t>
      </w:r>
      <w:r>
        <w:tab/>
        <w:t xml:space="preserve">выдан более </w:t>
      </w:r>
      <w:r>
        <w:rPr>
          <w:b/>
          <w:bCs/>
        </w:rPr>
        <w:t>1</w:t>
      </w:r>
      <w:r>
        <w:rPr>
          <w:b/>
          <w:bCs/>
        </w:rPr>
        <w:tab/>
      </w:r>
      <w:r>
        <w:t>года</w:t>
      </w:r>
    </w:p>
    <w:p w:rsidR="00D97D9D" w:rsidRDefault="001126B5">
      <w:pPr>
        <w:pStyle w:val="11"/>
        <w:spacing w:after="100"/>
        <w:ind w:left="300" w:firstLine="20"/>
      </w:pPr>
      <w:r>
        <w:t xml:space="preserve">назад, требования по исполнительному документу не исполнены или исполнены </w:t>
      </w:r>
      <w:r>
        <w:t>частично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</w:tabs>
        <w:spacing w:after="360"/>
        <w:ind w:left="300" w:hanging="300"/>
      </w:pPr>
      <w:r>
        <w:t>Отсутствует имущество, на которое можно обратить взыскание</w:t>
      </w:r>
    </w:p>
    <w:p w:rsidR="00D97D9D" w:rsidRDefault="001126B5">
      <w:pPr>
        <w:pStyle w:val="40"/>
        <w:keepNext/>
        <w:keepLines/>
        <w:spacing w:after="100" w:line="240" w:lineRule="auto"/>
      </w:pPr>
      <w:bookmarkStart w:id="4" w:name="bookmark9"/>
      <w:r>
        <w:t>с пособием на ребенка</w:t>
      </w:r>
      <w:bookmarkEnd w:id="4"/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</w:tabs>
        <w:spacing w:after="100"/>
        <w:ind w:left="300" w:hanging="300"/>
      </w:pPr>
      <w:r>
        <w:t>Основной доход - ежемесячное пособие в связи с рождением и воспитанием ребенка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</w:tabs>
        <w:spacing w:after="100"/>
      </w:pPr>
      <w:r>
        <w:t xml:space="preserve">Исполнительный документ выдан более </w:t>
      </w:r>
      <w:r>
        <w:rPr>
          <w:b/>
          <w:bCs/>
        </w:rPr>
        <w:t xml:space="preserve">1 </w:t>
      </w:r>
      <w:r>
        <w:t>года назад, требования по исполнительному докумен</w:t>
      </w:r>
      <w:r>
        <w:t>ту не исполнены или исполнены частично</w:t>
      </w:r>
    </w:p>
    <w:p w:rsidR="00D97D9D" w:rsidRDefault="001126B5">
      <w:pPr>
        <w:pStyle w:val="11"/>
        <w:tabs>
          <w:tab w:val="left" w:pos="1830"/>
        </w:tabs>
        <w:spacing w:after="0"/>
        <w:ind w:firstLine="74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color w:val="00B1A7"/>
          <w:sz w:val="20"/>
          <w:szCs w:val="20"/>
        </w:rPr>
        <w:t xml:space="preserve">■ </w:t>
      </w:r>
      <w:r>
        <w:t>Отсутствует имущество, на которое можно</w:t>
      </w:r>
    </w:p>
    <w:p w:rsidR="00D97D9D" w:rsidRDefault="001126B5">
      <w:pPr>
        <w:pStyle w:val="11"/>
        <w:spacing w:after="360"/>
        <w:ind w:left="2100"/>
      </w:pPr>
      <w:r>
        <w:t>обратить взыскание</w:t>
      </w:r>
    </w:p>
    <w:p w:rsidR="00D97D9D" w:rsidRDefault="001126B5">
      <w:pPr>
        <w:pStyle w:val="40"/>
        <w:keepNext/>
        <w:keepLines/>
        <w:spacing w:after="100"/>
      </w:pPr>
      <w:bookmarkStart w:id="5" w:name="bookmark11"/>
      <w:r>
        <w:t>с неоконченным исполнительным производством</w:t>
      </w:r>
      <w:bookmarkEnd w:id="5"/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</w:tabs>
        <w:spacing w:after="100"/>
        <w:ind w:left="300" w:hanging="300"/>
      </w:pPr>
      <w:r>
        <w:t xml:space="preserve">Исполнительный документ выдан </w:t>
      </w:r>
      <w:r>
        <w:rPr>
          <w:b/>
          <w:bCs/>
        </w:rPr>
        <w:t xml:space="preserve">7 </w:t>
      </w:r>
      <w:r>
        <w:t>или более лет назад</w:t>
      </w:r>
    </w:p>
    <w:p w:rsidR="00D97D9D" w:rsidRDefault="001126B5">
      <w:pPr>
        <w:pStyle w:val="11"/>
        <w:numPr>
          <w:ilvl w:val="0"/>
          <w:numId w:val="1"/>
        </w:numPr>
        <w:tabs>
          <w:tab w:val="left" w:pos="260"/>
        </w:tabs>
        <w:spacing w:after="100"/>
        <w:ind w:left="2100" w:hanging="2100"/>
      </w:pPr>
      <w:r>
        <w:t>Требования по исполнительному документу не исполнены или</w:t>
      </w:r>
      <w:r>
        <w:t xml:space="preserve"> исполнены частично</w:t>
      </w:r>
      <w:r>
        <w:br w:type="page"/>
      </w:r>
    </w:p>
    <w:p w:rsidR="00D97D9D" w:rsidRDefault="00D97D9D">
      <w:pPr>
        <w:pStyle w:val="32"/>
        <w:keepNext/>
        <w:keepLines/>
        <w:pBdr>
          <w:bottom w:val="single" w:sz="4" w:space="0" w:color="auto"/>
        </w:pBdr>
        <w:ind w:firstLine="0"/>
      </w:pPr>
      <w:r>
        <w:lastRenderedPageBreak/>
        <w:pict>
          <v:shape id="_x0000_s1068" type="#_x0000_t202" style="position:absolute;left:0;text-align:left;margin-left:239.9pt;margin-top:56pt;width:142.55pt;height:35.05pt;z-index:-125829359;mso-wrap-distance-left:0;mso-wrap-distance-right:0;mso-position-horizontal-relative:page" filled="f" stroked="f">
            <v:textbox inset="0,0,0,0">
              <w:txbxContent>
                <w:p w:rsidR="00D97D9D" w:rsidRDefault="001126B5">
                  <w:pPr>
                    <w:pStyle w:val="a4"/>
                    <w:spacing w:after="0"/>
                    <w:rPr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00ADB1"/>
                      <w:sz w:val="34"/>
                      <w:szCs w:val="34"/>
                      <w:lang w:val="en-US" w:eastAsia="en-US" w:bidi="en-US"/>
                    </w:rPr>
                    <w:t xml:space="preserve">llll </w:t>
                  </w:r>
                  <w:r>
                    <w:rPr>
                      <w:b/>
                      <w:bCs/>
                      <w:color w:val="00ADB1"/>
                      <w:sz w:val="48"/>
                      <w:szCs w:val="48"/>
                    </w:rPr>
                    <w:t xml:space="preserve">1 </w:t>
                  </w:r>
                  <w:r>
                    <w:rPr>
                      <w:b/>
                      <w:bCs/>
                      <w:color w:val="00ADB1"/>
                      <w:sz w:val="34"/>
                      <w:szCs w:val="34"/>
                    </w:rPr>
                    <w:t>млн руб.</w:t>
                  </w:r>
                </w:p>
              </w:txbxContent>
            </v:textbox>
            <w10:wrap type="square" side="left" anchorx="page"/>
          </v:shape>
        </w:pict>
      </w:r>
      <w:bookmarkStart w:id="6" w:name="bookmark13"/>
      <w:r w:rsidR="001126B5">
        <w:t xml:space="preserve">С какими долгами </w:t>
      </w:r>
      <w:r w:rsidR="001126B5">
        <w:rPr>
          <w:b/>
          <w:bCs/>
        </w:rPr>
        <w:t xml:space="preserve">можно заявить </w:t>
      </w:r>
      <w:r w:rsidR="001126B5">
        <w:t>о внесудебном банкротстве</w:t>
      </w:r>
      <w:bookmarkEnd w:id="6"/>
    </w:p>
    <w:p w:rsidR="00D97D9D" w:rsidRDefault="001126B5">
      <w:pPr>
        <w:pStyle w:val="11"/>
        <w:spacing w:after="200" w:line="216" w:lineRule="auto"/>
      </w:pPr>
      <w:r>
        <w:rPr>
          <w:b/>
          <w:bCs/>
        </w:rPr>
        <w:t xml:space="preserve">общий размер долга </w:t>
      </w:r>
      <w:r>
        <w:rPr>
          <w:b/>
          <w:bCs/>
          <w:color w:val="00ADB1"/>
          <w:sz w:val="22"/>
          <w:szCs w:val="22"/>
        </w:rPr>
        <w:t xml:space="preserve">25 </w:t>
      </w:r>
      <w:r>
        <w:rPr>
          <w:b/>
          <w:bCs/>
          <w:color w:val="00ADB1"/>
        </w:rPr>
        <w:t xml:space="preserve">тыс. руб. </w:t>
      </w:r>
      <w:r>
        <w:rPr>
          <w:b/>
          <w:bCs/>
          <w:color w:val="00B1A7"/>
        </w:rPr>
        <w:t>I</w:t>
      </w:r>
    </w:p>
    <w:p w:rsidR="00D97D9D" w:rsidRDefault="001126B5">
      <w:pPr>
        <w:pStyle w:val="11"/>
        <w:spacing w:after="120"/>
      </w:pPr>
      <w:r>
        <w:rPr>
          <w:b/>
          <w:bCs/>
        </w:rPr>
        <w:t>в указанный размер при наличии включаются в том числе долги: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  <w:ind w:left="260" w:hanging="260"/>
      </w:pPr>
      <w:r>
        <w:t xml:space="preserve">по займам и кредитам (включая сумму кредита и начисленные </w:t>
      </w:r>
      <w:r>
        <w:t>проценты за пользование кредитом)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  <w:ind w:left="260" w:hanging="260"/>
      </w:pPr>
      <w:r>
        <w:t>по договору поручительства (независимо от просрочки основного должника)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</w:pPr>
      <w:r>
        <w:t>по налогам, сборам и другим обязательным платежам в бюджет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360"/>
        <w:ind w:left="260" w:hanging="260"/>
      </w:pPr>
      <w:r>
        <w:t>по алиментам (только для учета в общей сумме долга для подачи заявления, списан он не будет</w:t>
      </w:r>
      <w:r>
        <w:t>)</w:t>
      </w:r>
    </w:p>
    <w:p w:rsidR="00D97D9D" w:rsidRDefault="001126B5">
      <w:pPr>
        <w:pStyle w:val="11"/>
        <w:spacing w:after="0"/>
      </w:pPr>
      <w:r>
        <w:rPr>
          <w:b/>
          <w:bCs/>
        </w:rPr>
        <w:t>в указанный размер не включаются штрафы, пени, проценты</w:t>
      </w:r>
    </w:p>
    <w:p w:rsidR="00D97D9D" w:rsidRDefault="001126B5">
      <w:pPr>
        <w:pStyle w:val="11"/>
        <w:spacing w:after="400"/>
      </w:pPr>
      <w:r>
        <w:rPr>
          <w:b/>
          <w:bCs/>
        </w:rPr>
        <w:t>за просрочку платежа и т.п.</w:t>
      </w:r>
    </w:p>
    <w:p w:rsidR="00D97D9D" w:rsidRDefault="001126B5">
      <w:pPr>
        <w:pStyle w:val="40"/>
        <w:keepNext/>
        <w:keepLines/>
        <w:spacing w:after="0" w:line="240" w:lineRule="auto"/>
        <w:ind w:firstLine="160"/>
      </w:pPr>
      <w:bookmarkStart w:id="7" w:name="bookmark15"/>
      <w:r>
        <w:rPr>
          <w:b w:val="0"/>
          <w:bCs w:val="0"/>
        </w:rPr>
        <w:t xml:space="preserve">Какие долги </w:t>
      </w:r>
      <w:r>
        <w:t>не будут списаны</w:t>
      </w:r>
      <w:bookmarkEnd w:id="7"/>
    </w:p>
    <w:p w:rsidR="00D97D9D" w:rsidRDefault="001126B5">
      <w:pPr>
        <w:pStyle w:val="32"/>
        <w:keepNext/>
        <w:keepLines/>
        <w:pBdr>
          <w:bottom w:val="single" w:sz="4" w:space="0" w:color="auto"/>
        </w:pBdr>
        <w:spacing w:after="520"/>
        <w:ind w:left="0" w:firstLine="160"/>
      </w:pPr>
      <w:bookmarkStart w:id="8" w:name="bookmark17"/>
      <w:r>
        <w:t>через внесудебное банкротство</w:t>
      </w:r>
      <w:bookmarkEnd w:id="8"/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</w:pPr>
      <w:r>
        <w:t>не указанные в заявлении о внесудебном банкротстве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</w:pPr>
      <w:r>
        <w:t>возникшие в период процедуры внесудебного банкротства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  <w:ind w:left="260" w:hanging="260"/>
      </w:pPr>
      <w:r>
        <w:t xml:space="preserve">по </w:t>
      </w:r>
      <w:r>
        <w:t>возмещению вреда, причиненного жизни или здоровью, морального вреда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</w:pPr>
      <w:r>
        <w:t>по выплате заработной платы и выходного пособия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120"/>
        <w:ind w:left="260" w:hanging="260"/>
      </w:pPr>
      <w:r>
        <w:t>по уплате алиментов (но они учитываются в общей сумме долга для подачи заявления)</w:t>
      </w:r>
    </w:p>
    <w:p w:rsidR="00D97D9D" w:rsidRDefault="001126B5">
      <w:pPr>
        <w:pStyle w:val="11"/>
        <w:numPr>
          <w:ilvl w:val="0"/>
          <w:numId w:val="2"/>
        </w:numPr>
        <w:tabs>
          <w:tab w:val="left" w:pos="274"/>
        </w:tabs>
        <w:spacing w:after="664"/>
      </w:pPr>
      <w:r>
        <w:t>иные требования, неразрывно связанные с личностью кредитор</w:t>
      </w:r>
      <w:r>
        <w:t>а</w:t>
      </w:r>
    </w:p>
    <w:p w:rsidR="00D97D9D" w:rsidRDefault="001126B5">
      <w:pPr>
        <w:pStyle w:val="11"/>
        <w:pBdr>
          <w:top w:val="single" w:sz="0" w:space="11" w:color="00A7B6"/>
          <w:left w:val="single" w:sz="0" w:space="0" w:color="00A7B6"/>
          <w:bottom w:val="single" w:sz="0" w:space="3" w:color="00A7B6"/>
          <w:right w:val="single" w:sz="0" w:space="0" w:color="00A7B6"/>
        </w:pBdr>
        <w:shd w:val="clear" w:color="auto" w:fill="00A7B6"/>
        <w:spacing w:after="61" w:line="262" w:lineRule="auto"/>
        <w:ind w:left="260" w:firstLine="20"/>
        <w:rPr>
          <w:sz w:val="20"/>
          <w:szCs w:val="20"/>
        </w:rPr>
        <w:sectPr w:rsidR="00D97D9D">
          <w:type w:val="continuous"/>
          <w:pgSz w:w="8734" w:h="12467"/>
          <w:pgMar w:top="102" w:right="581" w:bottom="756" w:left="583" w:header="0" w:footer="3" w:gutter="0"/>
          <w:cols w:space="720"/>
          <w:noEndnote/>
          <w:docGrid w:linePitch="360"/>
        </w:sectPr>
      </w:pPr>
      <w:r>
        <w:rPr>
          <w:color w:val="FFFFFF"/>
          <w:sz w:val="20"/>
          <w:szCs w:val="20"/>
        </w:rPr>
        <w:t>Также не допускается освобождение гражданина от обязательств в случаях, предусмотренных абзацами 2 и 4 пункта 4 и пунктом 6 статьи 213.28 Федерального закона от 26.10.2002 № 127-ФЗ «О несостоятельности (банкротстве)»</w:t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560"/>
      </w:pPr>
      <w:r>
        <w:rPr>
          <w:noProof/>
          <w:lang w:bidi="ar-SA"/>
        </w:rPr>
        <w:lastRenderedPageBreak/>
        <w:drawing>
          <wp:anchor distT="0" distB="0" distL="50800" distR="50800" simplePos="0" relativeHeight="125829396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12700</wp:posOffset>
            </wp:positionV>
            <wp:extent cx="737870" cy="725170"/>
            <wp:effectExtent l="0" t="0" r="0" b="0"/>
            <wp:wrapSquare wrapText="right"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7378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bookmark19"/>
      <w:r>
        <w:t>Как проходит п</w:t>
      </w:r>
      <w:r>
        <w:t>роцедура при наличии оконченного исполнительного производства</w:t>
      </w:r>
      <w:bookmarkEnd w:id="9"/>
    </w:p>
    <w:p w:rsidR="00D97D9D" w:rsidRDefault="001126B5">
      <w:pPr>
        <w:pStyle w:val="40"/>
        <w:keepNext/>
        <w:keepLines/>
        <w:tabs>
          <w:tab w:val="left" w:pos="762"/>
        </w:tabs>
        <w:spacing w:after="140" w:line="240" w:lineRule="auto"/>
      </w:pPr>
      <w:bookmarkStart w:id="10" w:name="bookmark21"/>
      <w:r>
        <w:rPr>
          <w:color w:val="54C6CB"/>
          <w:sz w:val="34"/>
          <w:szCs w:val="34"/>
        </w:rPr>
        <w:t>^</w:t>
      </w:r>
      <w:r>
        <w:rPr>
          <w:color w:val="EBEBEB"/>
          <w:sz w:val="34"/>
          <w:szCs w:val="34"/>
        </w:rPr>
        <w:t>1</w:t>
      </w:r>
      <w:r>
        <w:rPr>
          <w:color w:val="54C6CB"/>
          <w:sz w:val="34"/>
          <w:szCs w:val="34"/>
        </w:rPr>
        <w:t>^</w:t>
      </w:r>
      <w:r>
        <w:rPr>
          <w:color w:val="54C6CB"/>
          <w:sz w:val="34"/>
          <w:szCs w:val="34"/>
        </w:rPr>
        <w:tab/>
      </w:r>
      <w:r>
        <w:t>Подайте заявление о признании банкротом в МФЦ</w:t>
      </w:r>
      <w:bookmarkEnd w:id="10"/>
    </w:p>
    <w:p w:rsidR="00D97D9D" w:rsidRDefault="001126B5">
      <w:pPr>
        <w:pStyle w:val="11"/>
        <w:ind w:firstLine="760"/>
      </w:pPr>
      <w:r>
        <w:t>К заявлению приложите список известных кредиторов</w:t>
      </w:r>
    </w:p>
    <w:p w:rsidR="00D97D9D" w:rsidRDefault="001126B5">
      <w:pPr>
        <w:pStyle w:val="11"/>
        <w:spacing w:after="560"/>
        <w:ind w:left="760"/>
      </w:pPr>
      <w:r>
        <w:t xml:space="preserve">Форму заявления можно скачать по </w:t>
      </w:r>
      <w:r>
        <w:rPr>
          <w:lang w:val="en-US" w:eastAsia="en-US" w:bidi="en-US"/>
        </w:rPr>
        <w:t>QR</w:t>
      </w:r>
      <w:r>
        <w:t>-коду на последней странице брошюры</w:t>
      </w:r>
    </w:p>
    <w:p w:rsidR="00D97D9D" w:rsidRDefault="001126B5">
      <w:pPr>
        <w:pStyle w:val="20"/>
        <w:framePr w:dropCap="drop" w:lines="2" w:hSpace="168" w:vSpace="168" w:wrap="auto" w:vAnchor="text" w:hAnchor="text"/>
        <w:spacing w:line="538" w:lineRule="exact"/>
        <w:ind w:left="0"/>
      </w:pPr>
      <w:r>
        <w:rPr>
          <w:position w:val="-11"/>
          <w:sz w:val="74"/>
          <w:szCs w:val="74"/>
        </w:rPr>
        <w:t>©</w:t>
      </w:r>
    </w:p>
    <w:p w:rsidR="00D97D9D" w:rsidRDefault="001126B5">
      <w:pPr>
        <w:pStyle w:val="20"/>
        <w:ind w:left="0"/>
      </w:pPr>
      <w:r>
        <w:t xml:space="preserve">Дождитесь размещения </w:t>
      </w:r>
      <w:r>
        <w:t>в ЕФРСБ* сведений о возбуждении процедуры банкротства</w:t>
      </w:r>
    </w:p>
    <w:p w:rsidR="00D97D9D" w:rsidRDefault="001126B5">
      <w:pPr>
        <w:pStyle w:val="11"/>
        <w:spacing w:after="420"/>
        <w:ind w:left="760"/>
      </w:pPr>
      <w:r>
        <w:t>Если нет оснований для отказа - не позднее 4 рабочих дней сведения о возбуждении процедуры размещаются в ЕФРСБ*</w:t>
      </w:r>
    </w:p>
    <w:p w:rsidR="00D97D9D" w:rsidRDefault="001126B5">
      <w:pPr>
        <w:pStyle w:val="40"/>
        <w:keepNext/>
        <w:keepLines/>
        <w:tabs>
          <w:tab w:val="left" w:pos="766"/>
        </w:tabs>
        <w:spacing w:after="0" w:line="125" w:lineRule="auto"/>
      </w:pPr>
      <w:bookmarkStart w:id="11" w:name="bookmark23"/>
      <w:r>
        <w:rPr>
          <w:b w:val="0"/>
          <w:bCs w:val="0"/>
          <w:color w:val="54C6CB"/>
          <w:sz w:val="46"/>
          <w:szCs w:val="46"/>
        </w:rPr>
        <w:t>П</w:t>
      </w:r>
      <w:r>
        <w:rPr>
          <w:b w:val="0"/>
          <w:bCs w:val="0"/>
          <w:color w:val="EBEBEB"/>
          <w:sz w:val="46"/>
          <w:szCs w:val="46"/>
        </w:rPr>
        <w:t>3</w:t>
      </w:r>
      <w:r>
        <w:rPr>
          <w:b w:val="0"/>
          <w:bCs w:val="0"/>
          <w:color w:val="54C6CB"/>
          <w:sz w:val="46"/>
          <w:szCs w:val="46"/>
        </w:rPr>
        <w:t>^</w:t>
      </w:r>
      <w:r>
        <w:rPr>
          <w:b w:val="0"/>
          <w:bCs w:val="0"/>
          <w:color w:val="54C6CB"/>
          <w:sz w:val="46"/>
          <w:szCs w:val="46"/>
        </w:rPr>
        <w:tab/>
      </w:r>
      <w:r>
        <w:t>Ваши долги списаны</w:t>
      </w:r>
      <w:bookmarkEnd w:id="11"/>
    </w:p>
    <w:p w:rsidR="00D97D9D" w:rsidRDefault="001126B5">
      <w:pPr>
        <w:pStyle w:val="11"/>
        <w:spacing w:after="280"/>
        <w:ind w:left="760"/>
      </w:pPr>
      <w:r>
        <w:t xml:space="preserve">По истечении 6 месяцев со дня включения сведений в ЕФРСБ* </w:t>
      </w:r>
      <w:r>
        <w:rPr>
          <w:b/>
          <w:bCs/>
        </w:rPr>
        <w:t>автоматич</w:t>
      </w:r>
      <w:r>
        <w:rPr>
          <w:b/>
          <w:bCs/>
        </w:rPr>
        <w:t xml:space="preserve">ески </w:t>
      </w:r>
      <w:r>
        <w:t>процедура завершается, гражданин освобождается от дальнейшего исполнения требований кредиторов, указанных в заявлении о признании его банкротом во внесудебном порядке</w:t>
      </w:r>
      <w:r>
        <w:br w:type="page"/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600" w:line="240" w:lineRule="auto"/>
      </w:pPr>
      <w:r>
        <w:rPr>
          <w:noProof/>
          <w:lang w:bidi="ar-SA"/>
        </w:rPr>
        <w:lastRenderedPageBreak/>
        <w:drawing>
          <wp:anchor distT="0" distB="0" distL="76200" distR="76200" simplePos="0" relativeHeight="125829397" behindDoc="0" locked="0" layoutInCell="1" allowOverlap="1">
            <wp:simplePos x="0" y="0"/>
            <wp:positionH relativeFrom="page">
              <wp:posOffset>376555</wp:posOffset>
            </wp:positionH>
            <wp:positionV relativeFrom="margin">
              <wp:posOffset>507365</wp:posOffset>
            </wp:positionV>
            <wp:extent cx="737870" cy="725170"/>
            <wp:effectExtent l="0" t="0" r="0" b="0"/>
            <wp:wrapSquare wrapText="right"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7378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25"/>
      <w:r>
        <w:t>Как проходит процедура для пенсионеров</w:t>
      </w:r>
      <w:bookmarkEnd w:id="12"/>
    </w:p>
    <w:p w:rsidR="00D97D9D" w:rsidRDefault="001126B5">
      <w:pPr>
        <w:pStyle w:val="20"/>
        <w:framePr w:dropCap="drop" w:lines="2" w:hSpace="5" w:vSpace="5" w:wrap="auto" w:vAnchor="text" w:hAnchor="text"/>
        <w:spacing w:line="539" w:lineRule="exact"/>
        <w:ind w:left="0"/>
      </w:pPr>
      <w:r>
        <w:rPr>
          <w:position w:val="-11"/>
          <w:sz w:val="74"/>
          <w:szCs w:val="74"/>
        </w:rPr>
        <w:t>О</w:t>
      </w:r>
    </w:p>
    <w:p w:rsidR="00D97D9D" w:rsidRDefault="001126B5">
      <w:pPr>
        <w:pStyle w:val="20"/>
        <w:ind w:left="0"/>
      </w:pPr>
      <w:r>
        <w:t xml:space="preserve">Получите следующие справки не ранее, чем </w:t>
      </w:r>
      <w:r>
        <w:t>за 3 месяца до обращения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38"/>
        </w:tabs>
        <w:ind w:left="1060" w:hanging="280"/>
      </w:pPr>
      <w:r>
        <w:rPr>
          <w:b/>
          <w:bCs/>
        </w:rPr>
        <w:t xml:space="preserve">Социальный фонд России или орган, назначивший пенсию: </w:t>
      </w:r>
      <w:r>
        <w:t>справка о получении пенсии или срочной пенсионной выплаты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38"/>
        </w:tabs>
        <w:ind w:left="1060" w:hanging="280"/>
      </w:pPr>
      <w:r>
        <w:rPr>
          <w:b/>
          <w:bCs/>
        </w:rPr>
        <w:t xml:space="preserve">ФССП России, или банк, или работодатель: </w:t>
      </w:r>
      <w:r>
        <w:t>справка, подтверждающая, что исполнительный документ выдан более 1 года назад,</w:t>
      </w:r>
      <w:r>
        <w:t xml:space="preserve"> требования по исполнительному документу не исполнены или исполнены частично</w:t>
      </w:r>
    </w:p>
    <w:p w:rsidR="00D97D9D" w:rsidRDefault="001126B5">
      <w:pPr>
        <w:pStyle w:val="11"/>
        <w:ind w:left="1060"/>
      </w:pPr>
      <w:r>
        <w:rPr>
          <w:i/>
          <w:iCs/>
        </w:rPr>
        <w:t xml:space="preserve">Формы заявлений о выдаче справок можно скачать по </w:t>
      </w:r>
      <w:r>
        <w:rPr>
          <w:i/>
          <w:iCs/>
          <w:lang w:val="en-US" w:eastAsia="en-US" w:bidi="en-US"/>
        </w:rPr>
        <w:t>QR</w:t>
      </w:r>
      <w:r>
        <w:rPr>
          <w:i/>
          <w:iCs/>
        </w:rPr>
        <w:t>-коду на последней странице брошюры</w:t>
      </w:r>
    </w:p>
    <w:p w:rsidR="00D97D9D" w:rsidRDefault="001126B5">
      <w:pPr>
        <w:pStyle w:val="40"/>
        <w:keepNext/>
        <w:keepLines/>
      </w:pPr>
      <w:bookmarkStart w:id="13" w:name="bookmark27"/>
      <w:r>
        <w:rPr>
          <w:color w:val="54C6CB"/>
        </w:rPr>
        <w:t xml:space="preserve">Г* </w:t>
      </w:r>
      <w:r>
        <w:t>Подайте заявление о признании банкротом в МФЦ</w:t>
      </w:r>
      <w:bookmarkEnd w:id="13"/>
    </w:p>
    <w:p w:rsidR="00D97D9D" w:rsidRDefault="001126B5">
      <w:pPr>
        <w:pStyle w:val="11"/>
        <w:ind w:firstLine="740"/>
      </w:pPr>
      <w:r>
        <w:t>К заявлению приложите: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999"/>
          <w:tab w:val="left" w:pos="1003"/>
        </w:tabs>
        <w:spacing w:line="252" w:lineRule="auto"/>
        <w:ind w:firstLine="740"/>
      </w:pPr>
      <w:r>
        <w:t>полученные справки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999"/>
          <w:tab w:val="left" w:pos="1003"/>
        </w:tabs>
        <w:spacing w:after="360" w:line="252" w:lineRule="auto"/>
        <w:ind w:firstLine="740"/>
      </w:pPr>
      <w:r>
        <w:t>список известных кредиторов</w:t>
      </w:r>
    </w:p>
    <w:p w:rsidR="00D97D9D" w:rsidRDefault="001126B5">
      <w:pPr>
        <w:pStyle w:val="20"/>
        <w:framePr w:dropCap="drop" w:lines="2" w:hSpace="192" w:vSpace="192" w:wrap="auto" w:vAnchor="text" w:hAnchor="text"/>
        <w:spacing w:line="538" w:lineRule="exact"/>
        <w:ind w:left="0"/>
      </w:pPr>
      <w:r>
        <w:rPr>
          <w:position w:val="-11"/>
          <w:sz w:val="74"/>
          <w:szCs w:val="74"/>
        </w:rPr>
        <w:t>©</w:t>
      </w:r>
    </w:p>
    <w:p w:rsidR="00D97D9D" w:rsidRDefault="001126B5">
      <w:pPr>
        <w:pStyle w:val="20"/>
        <w:ind w:left="0"/>
      </w:pPr>
      <w:r>
        <w:t>Дождитесь размещения в ЕФРСБ* сведений о возбуждении процедуры банкротства</w:t>
      </w:r>
    </w:p>
    <w:p w:rsidR="00D97D9D" w:rsidRDefault="001126B5">
      <w:pPr>
        <w:pStyle w:val="11"/>
        <w:spacing w:after="360"/>
        <w:ind w:left="740" w:firstLine="40"/>
      </w:pPr>
      <w:r>
        <w:t>Если нет оснований для отказа - не позднее 2 рабочих дней сведения о возбуждении процедуры размещаются в ЕФРСБ*</w:t>
      </w:r>
    </w:p>
    <w:p w:rsidR="00D97D9D" w:rsidRDefault="001126B5">
      <w:pPr>
        <w:pStyle w:val="40"/>
        <w:keepNext/>
        <w:keepLines/>
        <w:tabs>
          <w:tab w:val="left" w:pos="762"/>
        </w:tabs>
        <w:spacing w:after="40" w:line="288" w:lineRule="exact"/>
      </w:pPr>
      <w:bookmarkStart w:id="14" w:name="bookmark29"/>
      <w:r>
        <w:rPr>
          <w:color w:val="54C6CB"/>
          <w:sz w:val="48"/>
          <w:szCs w:val="48"/>
        </w:rPr>
        <w:t>.</w:t>
      </w:r>
      <w:r>
        <w:rPr>
          <w:color w:val="EBEBEB"/>
          <w:sz w:val="48"/>
          <w:szCs w:val="48"/>
        </w:rPr>
        <w:t>4</w:t>
      </w:r>
      <w:r>
        <w:rPr>
          <w:color w:val="54C6CB"/>
          <w:sz w:val="48"/>
          <w:szCs w:val="48"/>
        </w:rPr>
        <w:t>)</w:t>
      </w:r>
      <w:r>
        <w:rPr>
          <w:color w:val="54C6CB"/>
          <w:sz w:val="48"/>
          <w:szCs w:val="48"/>
        </w:rPr>
        <w:tab/>
      </w:r>
      <w:r>
        <w:t>Ваши долги списаны</w:t>
      </w:r>
      <w:bookmarkEnd w:id="14"/>
    </w:p>
    <w:p w:rsidR="00D97D9D" w:rsidRDefault="001126B5">
      <w:pPr>
        <w:pStyle w:val="11"/>
        <w:ind w:left="740" w:firstLine="40"/>
      </w:pPr>
      <w:r>
        <w:t xml:space="preserve">По истечении 6 месяцев со дня включения сведений в ЕФРСБ* </w:t>
      </w:r>
      <w:r>
        <w:rPr>
          <w:b/>
          <w:bCs/>
        </w:rPr>
        <w:t xml:space="preserve">автоматически </w:t>
      </w:r>
      <w:r>
        <w:t>процедура завершается, гражданин освобождается от дальнейшего исполнения требований кредиторов, указанных в заявлении о признании его банкротом во внесудебном порядке</w:t>
      </w:r>
      <w:r>
        <w:br w:type="page"/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540"/>
        <w:jc w:val="center"/>
      </w:pPr>
      <w:r>
        <w:rPr>
          <w:noProof/>
          <w:lang w:bidi="ar-SA"/>
        </w:rPr>
        <w:lastRenderedPageBreak/>
        <w:drawing>
          <wp:anchor distT="0" distB="0" distL="76200" distR="76200" simplePos="0" relativeHeight="125829398" behindDoc="0" locked="0" layoutInCell="1" allowOverlap="1">
            <wp:simplePos x="0" y="0"/>
            <wp:positionH relativeFrom="page">
              <wp:posOffset>372110</wp:posOffset>
            </wp:positionH>
            <wp:positionV relativeFrom="margin">
              <wp:posOffset>507365</wp:posOffset>
            </wp:positionV>
            <wp:extent cx="737870" cy="725170"/>
            <wp:effectExtent l="0" t="0" r="0" b="0"/>
            <wp:wrapSquare wrapText="bothSides"/>
            <wp:docPr id="48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378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bookmark31"/>
      <w:r>
        <w:t>Как проходит пр</w:t>
      </w:r>
      <w:r>
        <w:t>оцедура для лиц</w:t>
      </w:r>
      <w:r>
        <w:br/>
        <w:t>получающих пособие на ребенка</w:t>
      </w:r>
      <w:bookmarkEnd w:id="15"/>
    </w:p>
    <w:p w:rsidR="00D97D9D" w:rsidRDefault="001126B5">
      <w:pPr>
        <w:pStyle w:val="20"/>
        <w:framePr w:dropCap="drop" w:lines="2" w:hSpace="5" w:vSpace="5" w:wrap="auto" w:vAnchor="text" w:hAnchor="text"/>
        <w:spacing w:line="539" w:lineRule="exact"/>
        <w:ind w:left="0"/>
      </w:pPr>
      <w:r>
        <w:rPr>
          <w:position w:val="-11"/>
          <w:sz w:val="74"/>
          <w:szCs w:val="74"/>
        </w:rPr>
        <w:t>О</w:t>
      </w:r>
    </w:p>
    <w:p w:rsidR="00D97D9D" w:rsidRDefault="001126B5">
      <w:pPr>
        <w:pStyle w:val="20"/>
        <w:ind w:left="0"/>
      </w:pPr>
      <w:r>
        <w:t>Получите следующие справки не ранее, чем за 3 месяца до обращения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42"/>
        </w:tabs>
        <w:ind w:left="1060" w:hanging="280"/>
      </w:pPr>
      <w:r>
        <w:rPr>
          <w:b/>
          <w:bCs/>
        </w:rPr>
        <w:t xml:space="preserve">Социальный фонд России: </w:t>
      </w:r>
      <w:r>
        <w:t>справка о том, что гражданин является получателем ежемесячного пособия в связи с рождением и воспитанием ребенка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38"/>
        </w:tabs>
        <w:ind w:left="1060" w:hanging="280"/>
      </w:pPr>
      <w:r>
        <w:rPr>
          <w:b/>
          <w:bCs/>
        </w:rPr>
        <w:t xml:space="preserve">ФССП России, или банк, или работодатель: </w:t>
      </w:r>
      <w:r>
        <w:t>справка, подтверждающая, что исполнительный документ выдан более 1 года назад, требования по исполнительному документу не исполнены или исполнены частично</w:t>
      </w:r>
    </w:p>
    <w:p w:rsidR="00D97D9D" w:rsidRDefault="001126B5">
      <w:pPr>
        <w:pStyle w:val="11"/>
        <w:ind w:left="1060"/>
      </w:pPr>
      <w:r>
        <w:rPr>
          <w:i/>
          <w:iCs/>
        </w:rPr>
        <w:t xml:space="preserve">Формы заявлений о выдаче справок можно скачать по </w:t>
      </w:r>
      <w:r>
        <w:rPr>
          <w:i/>
          <w:iCs/>
          <w:lang w:val="en-US" w:eastAsia="en-US" w:bidi="en-US"/>
        </w:rPr>
        <w:t>QR</w:t>
      </w:r>
      <w:r>
        <w:rPr>
          <w:i/>
          <w:iCs/>
        </w:rPr>
        <w:t>-коду на</w:t>
      </w:r>
      <w:r>
        <w:rPr>
          <w:i/>
          <w:iCs/>
        </w:rPr>
        <w:t xml:space="preserve"> последней странице брошюры</w:t>
      </w:r>
    </w:p>
    <w:p w:rsidR="00D97D9D" w:rsidRDefault="001126B5">
      <w:pPr>
        <w:pStyle w:val="40"/>
        <w:keepNext/>
        <w:keepLines/>
        <w:spacing w:after="320"/>
      </w:pPr>
      <w:bookmarkStart w:id="16" w:name="bookmark33"/>
      <w:r>
        <w:rPr>
          <w:color w:val="54C6CB"/>
        </w:rPr>
        <w:t xml:space="preserve">Г* </w:t>
      </w:r>
      <w:r>
        <w:t>Подайте заявление о признании банкротом в МФЦ</w:t>
      </w:r>
      <w:bookmarkEnd w:id="16"/>
    </w:p>
    <w:p w:rsidR="00D97D9D" w:rsidRDefault="001126B5">
      <w:pPr>
        <w:pStyle w:val="11"/>
        <w:ind w:firstLine="760"/>
      </w:pPr>
      <w:r>
        <w:t>К заявлению приложите: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18"/>
          <w:tab w:val="left" w:pos="1019"/>
        </w:tabs>
        <w:spacing w:line="252" w:lineRule="auto"/>
        <w:ind w:firstLine="760"/>
      </w:pPr>
      <w:r>
        <w:t>полученные справки</w:t>
      </w:r>
    </w:p>
    <w:p w:rsidR="00D97D9D" w:rsidRDefault="001126B5">
      <w:pPr>
        <w:pStyle w:val="11"/>
        <w:numPr>
          <w:ilvl w:val="0"/>
          <w:numId w:val="3"/>
        </w:numPr>
        <w:tabs>
          <w:tab w:val="left" w:pos="1018"/>
          <w:tab w:val="left" w:pos="1019"/>
        </w:tabs>
        <w:spacing w:after="360" w:line="252" w:lineRule="auto"/>
        <w:ind w:firstLine="760"/>
      </w:pPr>
      <w:r>
        <w:t>список известных кредиторов</w:t>
      </w:r>
    </w:p>
    <w:p w:rsidR="00D97D9D" w:rsidRDefault="001126B5">
      <w:pPr>
        <w:pStyle w:val="20"/>
        <w:framePr w:dropCap="drop" w:lines="2" w:hSpace="192" w:vSpace="192" w:wrap="auto" w:vAnchor="text" w:hAnchor="text"/>
        <w:spacing w:line="538" w:lineRule="exact"/>
        <w:ind w:left="0"/>
      </w:pPr>
      <w:r>
        <w:rPr>
          <w:position w:val="-11"/>
          <w:sz w:val="74"/>
          <w:szCs w:val="74"/>
        </w:rPr>
        <w:t>©</w:t>
      </w:r>
    </w:p>
    <w:p w:rsidR="00D97D9D" w:rsidRDefault="001126B5">
      <w:pPr>
        <w:pStyle w:val="20"/>
        <w:ind w:left="0"/>
      </w:pPr>
      <w:r>
        <w:t>Дождитесь размещения в ЕФРСБ* сведений о возбуждении процедуры банкротства</w:t>
      </w:r>
    </w:p>
    <w:p w:rsidR="00D97D9D" w:rsidRDefault="001126B5">
      <w:pPr>
        <w:pStyle w:val="11"/>
        <w:spacing w:after="360"/>
        <w:ind w:left="760" w:firstLine="20"/>
      </w:pPr>
      <w:r>
        <w:t xml:space="preserve">Если нет оснований для отказа - </w:t>
      </w:r>
      <w:r>
        <w:t>не позднее 2 рабочих дней сведения о возбуждении процедуры размещаются в ЕФРСБ*</w:t>
      </w:r>
    </w:p>
    <w:p w:rsidR="00D97D9D" w:rsidRDefault="001126B5">
      <w:pPr>
        <w:pStyle w:val="40"/>
        <w:keepNext/>
        <w:keepLines/>
        <w:tabs>
          <w:tab w:val="left" w:pos="762"/>
        </w:tabs>
        <w:spacing w:after="40" w:line="288" w:lineRule="exact"/>
      </w:pPr>
      <w:bookmarkStart w:id="17" w:name="bookmark35"/>
      <w:r>
        <w:rPr>
          <w:color w:val="54C6CB"/>
          <w:sz w:val="48"/>
          <w:szCs w:val="48"/>
        </w:rPr>
        <w:t>.</w:t>
      </w:r>
      <w:r>
        <w:rPr>
          <w:color w:val="EBEBEB"/>
          <w:sz w:val="48"/>
          <w:szCs w:val="48"/>
        </w:rPr>
        <w:t>4</w:t>
      </w:r>
      <w:r>
        <w:rPr>
          <w:color w:val="54C6CB"/>
          <w:sz w:val="48"/>
          <w:szCs w:val="48"/>
        </w:rPr>
        <w:t>)</w:t>
      </w:r>
      <w:r>
        <w:rPr>
          <w:color w:val="54C6CB"/>
          <w:sz w:val="48"/>
          <w:szCs w:val="48"/>
        </w:rPr>
        <w:tab/>
      </w:r>
      <w:r>
        <w:t>Ваши долги списаны</w:t>
      </w:r>
      <w:bookmarkEnd w:id="17"/>
    </w:p>
    <w:p w:rsidR="00D97D9D" w:rsidRDefault="001126B5">
      <w:pPr>
        <w:pStyle w:val="11"/>
        <w:ind w:left="760" w:firstLine="20"/>
      </w:pPr>
      <w:r>
        <w:t xml:space="preserve">По истечении 6 месяцев со дня включения сведений в ЕФРСБ* </w:t>
      </w:r>
      <w:r>
        <w:rPr>
          <w:b/>
          <w:bCs/>
        </w:rPr>
        <w:t xml:space="preserve">автоматически </w:t>
      </w:r>
      <w:r>
        <w:t xml:space="preserve">процедура завершается, гражданин освобождается от дальнейшего исполнения </w:t>
      </w:r>
      <w:r>
        <w:t>требований кредиторов, указанных в заявлении о признании его банкротом во внесудебном порядке</w:t>
      </w:r>
      <w:r>
        <w:br w:type="page"/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540"/>
      </w:pPr>
      <w:r>
        <w:rPr>
          <w:noProof/>
          <w:lang w:bidi="ar-SA"/>
        </w:rPr>
        <w:lastRenderedPageBreak/>
        <w:drawing>
          <wp:anchor distT="0" distB="0" distL="50800" distR="50800" simplePos="0" relativeHeight="125829399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12700</wp:posOffset>
            </wp:positionV>
            <wp:extent cx="737870" cy="725170"/>
            <wp:effectExtent l="0" t="0" r="0" b="0"/>
            <wp:wrapSquare wrapText="right"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378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bookmark37"/>
      <w:r>
        <w:t>Как проходит процедура для лиц с неоконченным исполнительным производством</w:t>
      </w:r>
      <w:bookmarkEnd w:id="18"/>
    </w:p>
    <w:p w:rsidR="00D97D9D" w:rsidRDefault="001126B5">
      <w:pPr>
        <w:pStyle w:val="20"/>
        <w:framePr w:dropCap="drop" w:lines="2" w:hSpace="5" w:vSpace="5" w:wrap="auto" w:vAnchor="text" w:hAnchor="text"/>
        <w:spacing w:line="539" w:lineRule="exact"/>
        <w:ind w:left="0"/>
      </w:pPr>
      <w:r>
        <w:rPr>
          <w:position w:val="-11"/>
          <w:sz w:val="74"/>
          <w:szCs w:val="74"/>
        </w:rPr>
        <w:t>О</w:t>
      </w:r>
    </w:p>
    <w:p w:rsidR="00D97D9D" w:rsidRDefault="001126B5">
      <w:pPr>
        <w:pStyle w:val="20"/>
        <w:ind w:left="0"/>
      </w:pPr>
      <w:r>
        <w:t>Получите следующую справку не ранее, чем за 3 месяца до обращения</w:t>
      </w:r>
    </w:p>
    <w:p w:rsidR="00D97D9D" w:rsidRDefault="001126B5">
      <w:pPr>
        <w:pStyle w:val="11"/>
        <w:ind w:left="1060" w:hanging="280"/>
      </w:pPr>
      <w:r>
        <w:rPr>
          <w:rFonts w:ascii="Arial" w:eastAsia="Arial" w:hAnsi="Arial" w:cs="Arial"/>
          <w:color w:val="00B1A7"/>
          <w:sz w:val="20"/>
          <w:szCs w:val="20"/>
        </w:rPr>
        <w:t xml:space="preserve">■ </w:t>
      </w:r>
      <w:r>
        <w:rPr>
          <w:b/>
          <w:bCs/>
        </w:rPr>
        <w:t xml:space="preserve">ФССП России, или банк, или работодатель: </w:t>
      </w:r>
      <w:r>
        <w:t>справка, подтверждающая, что исполнительный документ выдан 7 или более лет назад, требования по исполнительному документу не исполнены или исполнены частично</w:t>
      </w:r>
    </w:p>
    <w:p w:rsidR="00D97D9D" w:rsidRDefault="001126B5">
      <w:pPr>
        <w:pStyle w:val="11"/>
        <w:spacing w:after="220"/>
        <w:ind w:left="1060"/>
      </w:pPr>
      <w:r>
        <w:rPr>
          <w:i/>
          <w:iCs/>
        </w:rPr>
        <w:t xml:space="preserve">Формы заявлений о выдаче справок можно скачать по </w:t>
      </w:r>
      <w:r>
        <w:rPr>
          <w:i/>
          <w:iCs/>
          <w:lang w:val="en-US" w:eastAsia="en-US" w:bidi="en-US"/>
        </w:rPr>
        <w:t>QR</w:t>
      </w:r>
      <w:r>
        <w:rPr>
          <w:i/>
          <w:iCs/>
        </w:rPr>
        <w:t>-коду</w:t>
      </w:r>
      <w:r>
        <w:rPr>
          <w:i/>
          <w:iCs/>
        </w:rPr>
        <w:t xml:space="preserve"> на последней странице брошюры</w:t>
      </w:r>
    </w:p>
    <w:p w:rsidR="00D97D9D" w:rsidRDefault="001126B5">
      <w:pPr>
        <w:pStyle w:val="40"/>
        <w:keepNext/>
        <w:keepLines/>
        <w:tabs>
          <w:tab w:val="left" w:pos="762"/>
        </w:tabs>
        <w:spacing w:after="60" w:line="168" w:lineRule="auto"/>
      </w:pPr>
      <w:bookmarkStart w:id="19" w:name="bookmark39"/>
      <w:r>
        <w:rPr>
          <w:color w:val="54C6CB"/>
          <w:sz w:val="34"/>
          <w:szCs w:val="34"/>
        </w:rPr>
        <w:t>Г</w:t>
      </w:r>
      <w:r>
        <w:rPr>
          <w:color w:val="EBEBEB"/>
          <w:sz w:val="34"/>
          <w:szCs w:val="34"/>
        </w:rPr>
        <w:t>2</w:t>
      </w:r>
      <w:r>
        <w:rPr>
          <w:color w:val="54C6CB"/>
          <w:sz w:val="34"/>
          <w:szCs w:val="34"/>
        </w:rPr>
        <w:t>)</w:t>
      </w:r>
      <w:r>
        <w:rPr>
          <w:color w:val="54C6CB"/>
          <w:sz w:val="34"/>
          <w:szCs w:val="34"/>
        </w:rPr>
        <w:tab/>
      </w:r>
      <w:r>
        <w:t>Подайте заявление о признании банкротом в МФЦ</w:t>
      </w:r>
      <w:bookmarkEnd w:id="19"/>
    </w:p>
    <w:p w:rsidR="00D97D9D" w:rsidRDefault="001126B5">
      <w:pPr>
        <w:pStyle w:val="11"/>
        <w:ind w:firstLine="760"/>
      </w:pPr>
      <w:r>
        <w:t>К заявлению приложите:</w:t>
      </w:r>
    </w:p>
    <w:p w:rsidR="00D97D9D" w:rsidRDefault="001126B5">
      <w:pPr>
        <w:pStyle w:val="11"/>
        <w:numPr>
          <w:ilvl w:val="0"/>
          <w:numId w:val="4"/>
        </w:numPr>
        <w:tabs>
          <w:tab w:val="left" w:pos="1018"/>
          <w:tab w:val="left" w:pos="1029"/>
        </w:tabs>
        <w:spacing w:line="252" w:lineRule="auto"/>
        <w:ind w:firstLine="760"/>
      </w:pPr>
      <w:r>
        <w:t>полученную справку</w:t>
      </w:r>
    </w:p>
    <w:p w:rsidR="00D97D9D" w:rsidRDefault="001126B5">
      <w:pPr>
        <w:pStyle w:val="11"/>
        <w:numPr>
          <w:ilvl w:val="0"/>
          <w:numId w:val="4"/>
        </w:numPr>
        <w:tabs>
          <w:tab w:val="left" w:pos="1018"/>
          <w:tab w:val="left" w:pos="1029"/>
        </w:tabs>
        <w:spacing w:after="360" w:line="252" w:lineRule="auto"/>
        <w:ind w:firstLine="760"/>
      </w:pPr>
      <w:r>
        <w:t>список известных кредиторов</w:t>
      </w:r>
    </w:p>
    <w:p w:rsidR="00D97D9D" w:rsidRDefault="001126B5">
      <w:pPr>
        <w:pStyle w:val="20"/>
        <w:framePr w:dropCap="drop" w:lines="2" w:hSpace="192" w:vSpace="192" w:wrap="auto" w:vAnchor="text" w:hAnchor="text"/>
        <w:spacing w:line="539" w:lineRule="exact"/>
        <w:ind w:left="0"/>
      </w:pPr>
      <w:r>
        <w:rPr>
          <w:position w:val="-11"/>
          <w:sz w:val="74"/>
          <w:szCs w:val="74"/>
        </w:rPr>
        <w:t>©</w:t>
      </w:r>
    </w:p>
    <w:p w:rsidR="00D97D9D" w:rsidRDefault="001126B5">
      <w:pPr>
        <w:pStyle w:val="20"/>
        <w:ind w:left="0"/>
      </w:pPr>
      <w:r>
        <w:t>Дождитесь размещения в ЕФРСБ* сведений о возбуждении процедуры банкротства</w:t>
      </w:r>
    </w:p>
    <w:p w:rsidR="00D97D9D" w:rsidRDefault="001126B5">
      <w:pPr>
        <w:pStyle w:val="11"/>
        <w:spacing w:after="220"/>
        <w:ind w:left="760" w:firstLine="20"/>
      </w:pPr>
      <w:r>
        <w:t xml:space="preserve">Если нет оснований для </w:t>
      </w:r>
      <w:r>
        <w:t>отказа - не позднее 2 рабочих дней сведения о возбуждении процедуры размещаются в ЕФРСБ*</w:t>
      </w:r>
    </w:p>
    <w:p w:rsidR="00D97D9D" w:rsidRDefault="001126B5">
      <w:pPr>
        <w:pStyle w:val="40"/>
        <w:keepNext/>
        <w:keepLines/>
        <w:tabs>
          <w:tab w:val="left" w:pos="762"/>
        </w:tabs>
        <w:spacing w:after="60" w:line="168" w:lineRule="auto"/>
      </w:pPr>
      <w:bookmarkStart w:id="20" w:name="bookmark41"/>
      <w:r>
        <w:rPr>
          <w:color w:val="54C6CB"/>
          <w:sz w:val="34"/>
          <w:szCs w:val="34"/>
        </w:rPr>
        <w:t>&gt;</w:t>
      </w:r>
      <w:r>
        <w:rPr>
          <w:color w:val="EBEBEB"/>
          <w:sz w:val="34"/>
          <w:szCs w:val="34"/>
        </w:rPr>
        <w:t>4</w:t>
      </w:r>
      <w:r>
        <w:rPr>
          <w:color w:val="54C6CB"/>
          <w:sz w:val="34"/>
          <w:szCs w:val="34"/>
        </w:rPr>
        <w:t>^</w:t>
      </w:r>
      <w:r>
        <w:rPr>
          <w:color w:val="54C6CB"/>
          <w:sz w:val="34"/>
          <w:szCs w:val="34"/>
        </w:rPr>
        <w:tab/>
      </w:r>
      <w:r>
        <w:t>Ваши долги списаны</w:t>
      </w:r>
      <w:bookmarkEnd w:id="20"/>
    </w:p>
    <w:p w:rsidR="00D97D9D" w:rsidRDefault="001126B5">
      <w:pPr>
        <w:pStyle w:val="11"/>
        <w:ind w:left="760" w:firstLine="20"/>
        <w:sectPr w:rsidR="00D97D9D">
          <w:headerReference w:type="even" r:id="rId26"/>
          <w:headerReference w:type="default" r:id="rId27"/>
          <w:footerReference w:type="even" r:id="rId28"/>
          <w:footerReference w:type="default" r:id="rId29"/>
          <w:pgSz w:w="8734" w:h="12467"/>
          <w:pgMar w:top="102" w:right="581" w:bottom="756" w:left="583" w:header="0" w:footer="3" w:gutter="0"/>
          <w:cols w:space="720"/>
          <w:noEndnote/>
          <w:docGrid w:linePitch="360"/>
        </w:sectPr>
      </w:pPr>
      <w:r>
        <w:t xml:space="preserve">По истечении 6 месяцев со дня включения сведений в ЕФРСБ* </w:t>
      </w:r>
      <w:r>
        <w:rPr>
          <w:b/>
          <w:bCs/>
        </w:rPr>
        <w:t xml:space="preserve">автоматически </w:t>
      </w:r>
      <w:r>
        <w:t>процедура завершается, гражданин освобождается от дальнейш</w:t>
      </w:r>
      <w:r>
        <w:t>его исполнения требований кредиторов, указанных в заявлении о признании его банкротом во внесудебном порядке</w:t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</w:pPr>
      <w:bookmarkStart w:id="21" w:name="bookmark43"/>
      <w:r>
        <w:lastRenderedPageBreak/>
        <w:t>После возбуждения процедуры внесудебного банкротства и до ее завершения: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7147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</w:pPr>
            <w:r>
              <w:rPr>
                <w:color w:val="00B1A7"/>
                <w:lang w:val="en-US" w:eastAsia="en-US" w:bidi="en-US"/>
              </w:rPr>
              <w:t>Z</w:t>
            </w:r>
          </w:p>
        </w:tc>
        <w:tc>
          <w:tcPr>
            <w:tcW w:w="71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120"/>
              <w:jc w:val="right"/>
            </w:pPr>
            <w:r>
              <w:rPr>
                <w:color w:val="00B1A7"/>
              </w:rPr>
              <w:t>Л</w:t>
            </w:r>
          </w:p>
          <w:p w:rsidR="00D97D9D" w:rsidRDefault="001126B5">
            <w:pPr>
              <w:pStyle w:val="a4"/>
              <w:spacing w:after="0"/>
              <w:jc w:val="center"/>
            </w:pPr>
            <w:r>
              <w:t>приостанавливается исполнение по требованиям кредиторов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tabs>
                <w:tab w:val="left" w:leader="underscore" w:pos="346"/>
              </w:tabs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B1A7"/>
                <w:sz w:val="12"/>
                <w:szCs w:val="12"/>
              </w:rPr>
              <w:t>\</w:t>
            </w:r>
            <w:r>
              <w:rPr>
                <w:rFonts w:ascii="Arial" w:eastAsia="Arial" w:hAnsi="Arial" w:cs="Arial"/>
                <w:b/>
                <w:bCs/>
                <w:color w:val="00B1A7"/>
                <w:sz w:val="12"/>
                <w:szCs w:val="12"/>
              </w:rPr>
              <w:tab/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9D" w:rsidRDefault="00D97D9D">
            <w:pPr>
              <w:rPr>
                <w:sz w:val="10"/>
                <w:szCs w:val="10"/>
              </w:rPr>
            </w:pPr>
          </w:p>
        </w:tc>
      </w:tr>
    </w:tbl>
    <w:p w:rsidR="00D97D9D" w:rsidRDefault="00D97D9D">
      <w:pPr>
        <w:spacing w:after="399" w:line="1" w:lineRule="exact"/>
      </w:pPr>
    </w:p>
    <w:p w:rsidR="00D97D9D" w:rsidRDefault="001126B5">
      <w:pPr>
        <w:pStyle w:val="11"/>
        <w:spacing w:after="1000"/>
        <w:ind w:left="600"/>
      </w:pPr>
      <w:r>
        <w:t>прекращается начисление неустоек (штрафов, пеней) и иных финансовых санкций, а также процентов по всем обязательствам гражданина исполнительные документы не могут направляться в банк или иную кредитную организацию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6970"/>
      </w:tblGrid>
      <w:tr w:rsidR="00D97D9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D97D9D" w:rsidRDefault="00D97D9D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tcBorders>
              <w:right w:val="single" w:sz="4" w:space="0" w:color="auto"/>
            </w:tcBorders>
            <w:shd w:val="clear" w:color="auto" w:fill="auto"/>
          </w:tcPr>
          <w:p w:rsidR="00D97D9D" w:rsidRDefault="001126B5">
            <w:pPr>
              <w:pStyle w:val="a4"/>
              <w:spacing w:after="0"/>
            </w:pPr>
            <w:r>
              <w:t>приостанавливается исполнение исполнитель</w:t>
            </w:r>
            <w:r>
              <w:t>ных</w:t>
            </w:r>
          </w:p>
          <w:p w:rsidR="00D97D9D" w:rsidRDefault="001126B5">
            <w:pPr>
              <w:pStyle w:val="a4"/>
              <w:spacing w:after="0"/>
            </w:pPr>
            <w:r>
              <w:t>документов по имущественным взысканиям с гражданина</w:t>
            </w:r>
          </w:p>
        </w:tc>
      </w:tr>
      <w:tr w:rsidR="00D97D9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tabs>
                <w:tab w:val="left" w:leader="underscore" w:pos="518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1BA59A"/>
                <w:sz w:val="20"/>
                <w:szCs w:val="20"/>
              </w:rPr>
              <w:t>У</w:t>
            </w:r>
            <w:r>
              <w:rPr>
                <w:rFonts w:ascii="Arial Unicode MS" w:eastAsia="Arial Unicode MS" w:hAnsi="Arial Unicode MS" w:cs="Arial Unicode MS"/>
                <w:color w:val="1BA59A"/>
                <w:sz w:val="20"/>
                <w:szCs w:val="20"/>
              </w:rPr>
              <w:tab/>
            </w: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9D" w:rsidRDefault="001126B5">
            <w:pPr>
              <w:pStyle w:val="a4"/>
              <w:tabs>
                <w:tab w:val="left" w:leader="underscore" w:pos="20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1BA59A"/>
                <w:sz w:val="20"/>
                <w:szCs w:val="20"/>
              </w:rPr>
              <w:tab/>
              <w:t>&gt;</w:t>
            </w:r>
          </w:p>
        </w:tc>
      </w:tr>
    </w:tbl>
    <w:p w:rsidR="00D97D9D" w:rsidRDefault="00D97D9D">
      <w:pPr>
        <w:spacing w:after="399" w:line="1" w:lineRule="exact"/>
      </w:pPr>
    </w:p>
    <w:p w:rsidR="00D97D9D" w:rsidRDefault="001126B5">
      <w:pPr>
        <w:pStyle w:val="11"/>
        <w:pBdr>
          <w:top w:val="single" w:sz="0" w:space="12" w:color="00ABB2"/>
          <w:left w:val="single" w:sz="0" w:space="0" w:color="00ABB2"/>
          <w:bottom w:val="single" w:sz="0" w:space="28" w:color="00ABB2"/>
          <w:right w:val="single" w:sz="0" w:space="0" w:color="00ABB2"/>
        </w:pBdr>
        <w:shd w:val="clear" w:color="auto" w:fill="00ABB2"/>
        <w:spacing w:after="120"/>
        <w:ind w:firstLine="280"/>
      </w:pPr>
      <w:r>
        <w:rPr>
          <w:b/>
          <w:bCs/>
          <w:color w:val="FFFFFF"/>
        </w:rPr>
        <w:t>Данные последствия не применяются к долгам:</w:t>
      </w:r>
    </w:p>
    <w:p w:rsidR="00D97D9D" w:rsidRDefault="001126B5">
      <w:pPr>
        <w:pStyle w:val="11"/>
        <w:numPr>
          <w:ilvl w:val="0"/>
          <w:numId w:val="5"/>
        </w:numPr>
        <w:pBdr>
          <w:top w:val="single" w:sz="0" w:space="12" w:color="00ABB2"/>
          <w:left w:val="single" w:sz="0" w:space="0" w:color="00ABB2"/>
          <w:bottom w:val="single" w:sz="0" w:space="28" w:color="00ABB2"/>
          <w:right w:val="single" w:sz="0" w:space="0" w:color="00ABB2"/>
        </w:pBdr>
        <w:shd w:val="clear" w:color="auto" w:fill="00ABB2"/>
        <w:tabs>
          <w:tab w:val="left" w:pos="563"/>
        </w:tabs>
        <w:spacing w:after="120"/>
        <w:ind w:firstLine="280"/>
      </w:pPr>
      <w:r>
        <w:rPr>
          <w:color w:val="FFFFFF"/>
        </w:rPr>
        <w:t>не указанным в заявлении о внесудебном банкротстве</w:t>
      </w:r>
    </w:p>
    <w:p w:rsidR="00D97D9D" w:rsidRDefault="001126B5">
      <w:pPr>
        <w:pStyle w:val="11"/>
        <w:numPr>
          <w:ilvl w:val="0"/>
          <w:numId w:val="5"/>
        </w:numPr>
        <w:pBdr>
          <w:top w:val="single" w:sz="0" w:space="12" w:color="00ABB2"/>
          <w:left w:val="single" w:sz="0" w:space="0" w:color="00ABB2"/>
          <w:bottom w:val="single" w:sz="0" w:space="28" w:color="00ABB2"/>
          <w:right w:val="single" w:sz="0" w:space="0" w:color="00ABB2"/>
        </w:pBdr>
        <w:shd w:val="clear" w:color="auto" w:fill="00ABB2"/>
        <w:tabs>
          <w:tab w:val="left" w:pos="563"/>
        </w:tabs>
        <w:spacing w:after="0"/>
        <w:ind w:firstLine="280"/>
      </w:pPr>
      <w:r>
        <w:rPr>
          <w:color w:val="FFFFFF"/>
        </w:rPr>
        <w:t>возникшим в период процедуры внесудебного банкротства</w:t>
      </w:r>
    </w:p>
    <w:p w:rsidR="00D97D9D" w:rsidRDefault="001126B5">
      <w:pPr>
        <w:pStyle w:val="11"/>
        <w:pBdr>
          <w:top w:val="single" w:sz="0" w:space="0" w:color="00A7B6"/>
          <w:left w:val="single" w:sz="0" w:space="0" w:color="00A7B6"/>
          <w:bottom w:val="single" w:sz="0" w:space="0" w:color="00A7B6"/>
          <w:right w:val="single" w:sz="0" w:space="0" w:color="00A7B6"/>
        </w:pBdr>
        <w:shd w:val="clear" w:color="auto" w:fill="00A7B6"/>
        <w:spacing w:after="120"/>
        <w:ind w:left="600"/>
      </w:pPr>
      <w:r>
        <w:rPr>
          <w:color w:val="FFFFFF"/>
        </w:rPr>
        <w:t xml:space="preserve">по возмещению вреда, причиненного жизни </w:t>
      </w:r>
      <w:r>
        <w:rPr>
          <w:color w:val="FFFFFF"/>
        </w:rPr>
        <w:t>или здоровью, морального вреда</w:t>
      </w:r>
    </w:p>
    <w:p w:rsidR="00D97D9D" w:rsidRDefault="001126B5">
      <w:pPr>
        <w:pStyle w:val="11"/>
        <w:pBdr>
          <w:top w:val="single" w:sz="0" w:space="0" w:color="00A7B6"/>
          <w:left w:val="single" w:sz="0" w:space="0" w:color="00A7B6"/>
          <w:bottom w:val="single" w:sz="0" w:space="28" w:color="00A7B6"/>
          <w:right w:val="single" w:sz="0" w:space="0" w:color="00A7B6"/>
        </w:pBdr>
        <w:shd w:val="clear" w:color="auto" w:fill="00A7B6"/>
        <w:spacing w:after="0"/>
        <w:ind w:firstLine="600"/>
      </w:pPr>
      <w:r>
        <w:rPr>
          <w:color w:val="FFFFFF"/>
        </w:rPr>
        <w:t>по выплате заработной платы и выходного пособия</w:t>
      </w:r>
    </w:p>
    <w:p w:rsidR="00D97D9D" w:rsidRDefault="001126B5">
      <w:pPr>
        <w:pStyle w:val="11"/>
        <w:pBdr>
          <w:top w:val="single" w:sz="0" w:space="12" w:color="00A4B9"/>
          <w:left w:val="single" w:sz="0" w:space="0" w:color="00A4B9"/>
          <w:bottom w:val="single" w:sz="0" w:space="28" w:color="00A4B9"/>
          <w:right w:val="single" w:sz="0" w:space="0" w:color="00A4B9"/>
        </w:pBdr>
        <w:shd w:val="clear" w:color="auto" w:fill="00A4B9"/>
        <w:spacing w:after="0"/>
        <w:ind w:firstLine="600"/>
      </w:pPr>
      <w:r>
        <w:rPr>
          <w:color w:val="FFFFFF"/>
        </w:rPr>
        <w:t>по уплате алиментов</w:t>
      </w:r>
    </w:p>
    <w:p w:rsidR="00D97D9D" w:rsidRDefault="001126B5">
      <w:pPr>
        <w:pStyle w:val="11"/>
        <w:pBdr>
          <w:top w:val="single" w:sz="0" w:space="0" w:color="00A4B9"/>
          <w:left w:val="single" w:sz="0" w:space="0" w:color="00A4B9"/>
          <w:bottom w:val="single" w:sz="0" w:space="28" w:color="00A4B9"/>
          <w:right w:val="single" w:sz="0" w:space="0" w:color="00A4B9"/>
        </w:pBdr>
        <w:shd w:val="clear" w:color="auto" w:fill="00A4B9"/>
        <w:spacing w:after="100"/>
        <w:ind w:left="600"/>
      </w:pPr>
      <w:r>
        <w:rPr>
          <w:color w:val="FFFFFF"/>
        </w:rPr>
        <w:t>иным требованиям, неразрывно связанным с личностью кредитора</w:t>
      </w:r>
    </w:p>
    <w:p w:rsidR="00D97D9D" w:rsidRDefault="001126B5">
      <w:pPr>
        <w:pStyle w:val="11"/>
        <w:pBdr>
          <w:top w:val="single" w:sz="0" w:space="2" w:color="00A7B6"/>
          <w:left w:val="single" w:sz="0" w:space="0" w:color="00A7B6"/>
          <w:bottom w:val="single" w:sz="0" w:space="9" w:color="00A7B6"/>
          <w:right w:val="single" w:sz="0" w:space="0" w:color="00A7B6"/>
        </w:pBdr>
        <w:shd w:val="clear" w:color="auto" w:fill="00A7B6"/>
        <w:spacing w:after="0"/>
        <w:ind w:left="280" w:firstLine="20"/>
      </w:pPr>
      <w:r>
        <w:rPr>
          <w:color w:val="FFFFFF"/>
        </w:rPr>
        <w:t xml:space="preserve">Если гражданин в период процедуры внесудебного банкротства получил имущество в наследство, в </w:t>
      </w:r>
      <w:r>
        <w:rPr>
          <w:color w:val="FFFFFF"/>
        </w:rPr>
        <w:t xml:space="preserve">дар, или иным образом улучшилось его финансовое состояние - внесудебная процедура банкротства </w:t>
      </w:r>
      <w:r>
        <w:rPr>
          <w:color w:val="FFFFFF"/>
        </w:rPr>
        <w:lastRenderedPageBreak/>
        <w:t>прекращается.</w:t>
      </w:r>
    </w:p>
    <w:p w:rsidR="00D97D9D" w:rsidRDefault="001126B5">
      <w:pPr>
        <w:pStyle w:val="11"/>
        <w:pBdr>
          <w:top w:val="single" w:sz="0" w:space="0" w:color="00A7B6"/>
          <w:left w:val="single" w:sz="0" w:space="0" w:color="00A7B6"/>
          <w:bottom w:val="single" w:sz="0" w:space="9" w:color="00A7B6"/>
          <w:right w:val="single" w:sz="0" w:space="0" w:color="00A7B6"/>
        </w:pBdr>
        <w:shd w:val="clear" w:color="auto" w:fill="00A7B6"/>
        <w:spacing w:after="33"/>
        <w:ind w:firstLine="280"/>
        <w:sectPr w:rsidR="00D97D9D">
          <w:headerReference w:type="even" r:id="rId30"/>
          <w:headerReference w:type="default" r:id="rId31"/>
          <w:footerReference w:type="even" r:id="rId32"/>
          <w:footerReference w:type="default" r:id="rId33"/>
          <w:pgSz w:w="8734" w:h="12467"/>
          <w:pgMar w:top="102" w:right="581" w:bottom="756" w:left="583" w:header="0" w:footer="328" w:gutter="0"/>
          <w:pgNumType w:start="10"/>
          <w:cols w:space="720"/>
          <w:noEndnote/>
          <w:docGrid w:linePitch="360"/>
        </w:sectPr>
      </w:pPr>
      <w:r>
        <w:rPr>
          <w:color w:val="FFFFFF"/>
        </w:rPr>
        <w:t>Г ражданин обязан в течение 5 дней обратиться в МФЦ</w:t>
      </w:r>
    </w:p>
    <w:p w:rsidR="00D97D9D" w:rsidRDefault="001126B5">
      <w:pPr>
        <w:pStyle w:val="40"/>
        <w:keepNext/>
        <w:keepLines/>
        <w:pBdr>
          <w:bottom w:val="single" w:sz="4" w:space="0" w:color="auto"/>
        </w:pBdr>
        <w:spacing w:after="489"/>
      </w:pPr>
      <w:bookmarkStart w:id="22" w:name="bookmark45"/>
      <w:r>
        <w:lastRenderedPageBreak/>
        <w:t>Последствия завершения процедуры внесудебного банкротства</w:t>
      </w:r>
      <w:bookmarkEnd w:id="22"/>
    </w:p>
    <w:p w:rsidR="00D97D9D" w:rsidRDefault="001126B5">
      <w:pPr>
        <w:pStyle w:val="24"/>
        <w:keepNext/>
        <w:keepLines/>
        <w:pBdr>
          <w:top w:val="single" w:sz="0" w:space="5" w:color="00A7B6"/>
          <w:left w:val="single" w:sz="0" w:space="0" w:color="00A7B6"/>
          <w:bottom w:val="single" w:sz="0" w:space="9" w:color="00A7B6"/>
          <w:right w:val="single" w:sz="0" w:space="0" w:color="00A7B6"/>
        </w:pBdr>
        <w:shd w:val="clear" w:color="auto" w:fill="00A7B6"/>
        <w:spacing w:after="142"/>
        <w:ind w:firstLine="480"/>
      </w:pPr>
      <w:bookmarkStart w:id="23" w:name="bookmark47"/>
      <w:r>
        <w:rPr>
          <w:color w:val="FFFFFF"/>
        </w:rPr>
        <w:t>Ограничения</w:t>
      </w:r>
      <w:bookmarkEnd w:id="23"/>
    </w:p>
    <w:p w:rsidR="00D97D9D" w:rsidRDefault="001126B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66945" cy="182880"/>
            <wp:effectExtent l="0" t="0" r="0" b="0"/>
            <wp:docPr id="56" name="Picut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47669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9D" w:rsidRDefault="00D97D9D">
      <w:pPr>
        <w:spacing w:after="79" w:line="1" w:lineRule="exact"/>
      </w:pPr>
    </w:p>
    <w:p w:rsidR="00D97D9D" w:rsidRDefault="001126B5">
      <w:pPr>
        <w:pStyle w:val="11"/>
        <w:numPr>
          <w:ilvl w:val="0"/>
          <w:numId w:val="6"/>
        </w:numPr>
        <w:tabs>
          <w:tab w:val="left" w:pos="618"/>
        </w:tabs>
        <w:spacing w:after="0"/>
        <w:ind w:left="640" w:hanging="300"/>
      </w:pPr>
      <w:r>
        <w:rPr>
          <w:color w:val="595959"/>
        </w:rPr>
        <w:t>в течение 5 лет гражданин должен указывать на факт своего банкротства при заключении кредитных договоров</w:t>
      </w:r>
    </w:p>
    <w:p w:rsidR="00D97D9D" w:rsidRDefault="001126B5">
      <w:pPr>
        <w:pStyle w:val="11"/>
        <w:spacing w:after="240"/>
        <w:ind w:firstLine="640"/>
      </w:pPr>
      <w:r>
        <w:rPr>
          <w:color w:val="595959"/>
        </w:rPr>
        <w:t>и договоров займа</w:t>
      </w:r>
    </w:p>
    <w:p w:rsidR="00D97D9D" w:rsidRDefault="001126B5">
      <w:pPr>
        <w:pStyle w:val="11"/>
        <w:numPr>
          <w:ilvl w:val="0"/>
          <w:numId w:val="6"/>
        </w:numPr>
        <w:tabs>
          <w:tab w:val="left" w:pos="618"/>
        </w:tabs>
        <w:spacing w:after="784"/>
        <w:ind w:left="640" w:hanging="300"/>
      </w:pPr>
      <w:r>
        <w:rPr>
          <w:color w:val="595959"/>
        </w:rPr>
        <w:t>в течение 5 лет повторное банкротство не может быть возбуждено по заявлению гражданина в случае повторного признания г</w:t>
      </w:r>
      <w:r>
        <w:rPr>
          <w:color w:val="595959"/>
        </w:rPr>
        <w:t>ражданина банкротом в течение 5 лет по заявлению иных лиц, гражданин не освобождается от обязательств</w:t>
      </w:r>
    </w:p>
    <w:p w:rsidR="00D97D9D" w:rsidRDefault="001126B5">
      <w:pPr>
        <w:pStyle w:val="24"/>
        <w:keepNext/>
        <w:keepLines/>
        <w:pBdr>
          <w:top w:val="single" w:sz="4" w:space="5" w:color="00A7B6"/>
          <w:left w:val="single" w:sz="4" w:space="0" w:color="00A7B6"/>
          <w:bottom w:val="single" w:sz="4" w:space="9" w:color="00A7B6"/>
          <w:right w:val="single" w:sz="4" w:space="0" w:color="00A7B6"/>
        </w:pBdr>
        <w:shd w:val="clear" w:color="auto" w:fill="00A7B6"/>
        <w:spacing w:after="502"/>
        <w:ind w:firstLine="320"/>
      </w:pPr>
      <w:bookmarkStart w:id="24" w:name="bookmark49"/>
      <w:r>
        <w:rPr>
          <w:color w:val="FFFFFF"/>
        </w:rPr>
        <w:t>Запрет на участие в управлении</w:t>
      </w:r>
      <w:bookmarkEnd w:id="24"/>
    </w:p>
    <w:p w:rsidR="00D97D9D" w:rsidRDefault="001126B5">
      <w:pPr>
        <w:pStyle w:val="11"/>
        <w:numPr>
          <w:ilvl w:val="0"/>
          <w:numId w:val="6"/>
        </w:numPr>
        <w:tabs>
          <w:tab w:val="left" w:pos="618"/>
        </w:tabs>
        <w:spacing w:after="240"/>
        <w:ind w:firstLine="320"/>
      </w:pPr>
      <w:r>
        <w:rPr>
          <w:color w:val="595959"/>
        </w:rPr>
        <w:t>юридическим лицом на 3 года</w:t>
      </w:r>
    </w:p>
    <w:p w:rsidR="00D97D9D" w:rsidRDefault="001126B5">
      <w:pPr>
        <w:pStyle w:val="11"/>
        <w:numPr>
          <w:ilvl w:val="0"/>
          <w:numId w:val="6"/>
        </w:numPr>
        <w:tabs>
          <w:tab w:val="left" w:pos="618"/>
        </w:tabs>
        <w:spacing w:after="240"/>
        <w:ind w:left="640" w:hanging="300"/>
      </w:pPr>
      <w:r>
        <w:rPr>
          <w:color w:val="595959"/>
        </w:rPr>
        <w:t xml:space="preserve">страховой организацией, негосударственным пенсионным фондом, управляющей компанией </w:t>
      </w:r>
      <w:r>
        <w:rPr>
          <w:color w:val="595959"/>
        </w:rPr>
        <w:t>инвестиционного фонда, паевого инвестиционного фонда и негосударственного пенсионного фонда или микрофинансовой компании на 5 лет</w:t>
      </w:r>
    </w:p>
    <w:p w:rsidR="00D97D9D" w:rsidRDefault="001126B5">
      <w:pPr>
        <w:pStyle w:val="11"/>
        <w:spacing w:after="1034"/>
        <w:ind w:firstLine="640"/>
      </w:pPr>
      <w:r>
        <w:rPr>
          <w:color w:val="595959"/>
        </w:rPr>
        <w:t>кредитной организацией на 10 лет</w:t>
      </w:r>
    </w:p>
    <w:p w:rsidR="00D97D9D" w:rsidRDefault="001126B5">
      <w:pPr>
        <w:pStyle w:val="11"/>
        <w:pBdr>
          <w:top w:val="single" w:sz="0" w:space="11" w:color="00A7B5"/>
          <w:left w:val="single" w:sz="0" w:space="0" w:color="00A7B5"/>
          <w:bottom w:val="single" w:sz="0" w:space="2" w:color="00A7B5"/>
          <w:right w:val="single" w:sz="0" w:space="0" w:color="00A7B5"/>
        </w:pBdr>
        <w:shd w:val="clear" w:color="auto" w:fill="00A7B5"/>
        <w:spacing w:after="231"/>
        <w:ind w:left="320" w:firstLine="20"/>
      </w:pPr>
      <w:r>
        <w:rPr>
          <w:color w:val="FFFFFF"/>
        </w:rPr>
        <w:t>Если гражданин был исключен из реестра ИП менее, чем за 1 год до подачи заявления, применяютс</w:t>
      </w:r>
      <w:r>
        <w:rPr>
          <w:color w:val="FFFFFF"/>
        </w:rPr>
        <w:t>я также последствия признания ИП банкротом по статье 216 Федерального закона от 26.10.2002 № 127-ФЗ «О несостоятельности (банкротстве)»</w:t>
      </w:r>
    </w:p>
    <w:p w:rsidR="00D97D9D" w:rsidRDefault="001126B5">
      <w:pPr>
        <w:pStyle w:val="20"/>
        <w:pBdr>
          <w:bottom w:val="single" w:sz="4" w:space="0" w:color="auto"/>
        </w:pBdr>
        <w:spacing w:after="1080" w:line="240" w:lineRule="auto"/>
        <w:ind w:left="0"/>
      </w:pPr>
      <w:r>
        <w:t>Формы документов для подачи заявления</w:t>
      </w:r>
    </w:p>
    <w:p w:rsidR="00D97D9D" w:rsidRDefault="001126B5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164590" cy="1176655"/>
            <wp:effectExtent l="0" t="0" r="0" b="0"/>
            <wp:docPr id="57" name="Picut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116459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9D" w:rsidRDefault="00D97D9D">
      <w:pPr>
        <w:spacing w:after="1219" w:line="1" w:lineRule="exact"/>
      </w:pPr>
    </w:p>
    <w:p w:rsidR="00D97D9D" w:rsidRDefault="001126B5">
      <w:pPr>
        <w:pStyle w:val="20"/>
        <w:spacing w:after="780"/>
      </w:pPr>
      <w:r>
        <w:rPr>
          <w:b w:val="0"/>
          <w:bCs w:val="0"/>
        </w:rPr>
        <w:t>Заявление о внесудебном банкротстве по форме, утвержденной приказом Минэкономра</w:t>
      </w:r>
      <w:r>
        <w:rPr>
          <w:b w:val="0"/>
          <w:bCs w:val="0"/>
        </w:rPr>
        <w:t>звития России от 4 августа 2020 г. № 497</w:t>
      </w:r>
    </w:p>
    <w:p w:rsidR="00D97D9D" w:rsidRDefault="001126B5">
      <w:pPr>
        <w:pStyle w:val="20"/>
        <w:spacing w:after="780"/>
      </w:pPr>
      <w:r>
        <w:rPr>
          <w:b w:val="0"/>
          <w:bCs w:val="0"/>
        </w:rPr>
        <w:t>Список всех известных должнику кредиторов, по форме, утвержденной приказом Минэкономразвития России от 5 августа 2015 г. № 530</w:t>
      </w:r>
    </w:p>
    <w:p w:rsidR="00D97D9D" w:rsidRDefault="001126B5">
      <w:pPr>
        <w:pStyle w:val="20"/>
        <w:spacing w:after="0"/>
      </w:pPr>
      <w:r>
        <w:rPr>
          <w:b w:val="0"/>
          <w:bCs w:val="0"/>
        </w:rPr>
        <w:t xml:space="preserve">Формы заявлений о выдаче справок, прилагаемых к заявлению гражданина о признании его </w:t>
      </w:r>
      <w:r>
        <w:rPr>
          <w:b w:val="0"/>
          <w:bCs w:val="0"/>
        </w:rPr>
        <w:t>банкротом во внесудебном порядке, и формы таких справок, утвержденные приказом Минэкономразвития России от 9 октября 2023 г. № 706</w:t>
      </w:r>
    </w:p>
    <w:sectPr w:rsidR="00D97D9D" w:rsidSect="00D97D9D">
      <w:headerReference w:type="even" r:id="rId36"/>
      <w:headerReference w:type="default" r:id="rId37"/>
      <w:footerReference w:type="even" r:id="rId38"/>
      <w:footerReference w:type="default" r:id="rId39"/>
      <w:pgSz w:w="8734" w:h="12467"/>
      <w:pgMar w:top="102" w:right="581" w:bottom="756" w:left="583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B5" w:rsidRDefault="001126B5" w:rsidP="00D97D9D">
      <w:r>
        <w:separator/>
      </w:r>
    </w:p>
  </w:endnote>
  <w:endnote w:type="continuationSeparator" w:id="1">
    <w:p w:rsidR="001126B5" w:rsidRDefault="001126B5" w:rsidP="00D9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.35pt;margin-top:596.45pt;width:2.9pt;height:8.4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1126B5">
                    <w:rPr>
                      <w:rFonts w:ascii="Verdana" w:eastAsia="Verdana" w:hAnsi="Verdana" w:cs="Verdana"/>
                      <w:color w:val="00ADB1"/>
                      <w:sz w:val="22"/>
                      <w:szCs w:val="2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4.1pt;margin-top:590.55pt;width:11.75pt;height:8.4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4pt;margin-top:590.55pt;width:6.25pt;height:8.4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.35pt;margin-top:596.45pt;width:2.9pt;height:8.4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4pt;margin-top:590.55pt;width:6.25pt;height:8.4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1126B5">
                    <w:rPr>
                      <w:rFonts w:ascii="Verdana" w:eastAsia="Verdana" w:hAnsi="Verdana" w:cs="Verdana"/>
                      <w:color w:val="00ADB1"/>
                      <w:sz w:val="22"/>
                      <w:szCs w:val="2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4pt;margin-top:590.55pt;width:6.25pt;height:8.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9.85pt;margin-top:590.55pt;width:6.25pt;height:8.4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.45pt;margin-top:590.55pt;width:373.9pt;height:25.7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1126B5">
                <w:pPr>
                  <w:pStyle w:val="22"/>
                </w:pPr>
                <w:r>
                  <w:rPr>
                    <w:rFonts w:ascii="Arial Unicode MS" w:eastAsia="Arial Unicode MS" w:hAnsi="Arial Unicode MS" w:cs="Arial Unicode MS"/>
                    <w:color w:val="767171"/>
                  </w:rPr>
                  <w:t xml:space="preserve">*Единый федеральный реестр сведений о банкротстве 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http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://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bankrot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fedresurs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ru</w:t>
                </w:r>
              </w:p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.45pt;margin-top:590.55pt;width:373.9pt;height:25.7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1126B5">
                <w:pPr>
                  <w:pStyle w:val="22"/>
                </w:pPr>
                <w:r>
                  <w:rPr>
                    <w:rFonts w:ascii="Arial Unicode MS" w:eastAsia="Arial Unicode MS" w:hAnsi="Arial Unicode MS" w:cs="Arial Unicode MS"/>
                    <w:color w:val="767171"/>
                  </w:rPr>
                  <w:t xml:space="preserve">*Единый федеральный реестр сведений о банкротстве 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http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://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bankrot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fedresurs</w:t>
                </w:r>
                <w:r w:rsidRPr="00D42ECF">
                  <w:rPr>
                    <w:rFonts w:ascii="Arial Unicode MS" w:eastAsia="Arial Unicode MS" w:hAnsi="Arial Unicode MS" w:cs="Arial Unicode MS"/>
                    <w:color w:val="767171"/>
                    <w:lang w:eastAsia="en-US" w:bidi="en-US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color w:val="767171"/>
                    <w:lang w:val="en-US" w:eastAsia="en-US" w:bidi="en-US"/>
                  </w:rPr>
                  <w:t>ru</w:t>
                </w:r>
              </w:p>
              <w:p w:rsidR="00D97D9D" w:rsidRDefault="00D97D9D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D42ECF" w:rsidRPr="00D42ECF">
                    <w:rPr>
                      <w:rFonts w:ascii="Verdana" w:eastAsia="Verdana" w:hAnsi="Verdana" w:cs="Verdana"/>
                      <w:noProof/>
                      <w:color w:val="00ADB1"/>
                      <w:sz w:val="22"/>
                      <w:szCs w:val="22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B5" w:rsidRDefault="001126B5"/>
  </w:footnote>
  <w:footnote w:type="continuationSeparator" w:id="1">
    <w:p w:rsidR="001126B5" w:rsidRDefault="001126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.85pt;margin-top:33.65pt;width:234.95pt;height:11.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1126B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sz w:val="22"/>
                    <w:szCs w:val="22"/>
                  </w:rPr>
                  <w:t xml:space="preserve">Почему внесудебное </w:t>
                </w:r>
                <w:r>
                  <w:rPr>
                    <w:rFonts w:ascii="Verdana" w:eastAsia="Verdana" w:hAnsi="Verdana" w:cs="Verdana"/>
                    <w:b/>
                    <w:bCs/>
                    <w:sz w:val="22"/>
                    <w:szCs w:val="22"/>
                  </w:rPr>
                  <w:t>банкротство?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2.85pt;margin-top:33.65pt;width:234.95pt;height:11.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7D9D" w:rsidRDefault="001126B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sz w:val="22"/>
                    <w:szCs w:val="22"/>
                  </w:rPr>
                  <w:t>Почему внесудебное банкротство?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9D" w:rsidRDefault="00D97D9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C6"/>
    <w:multiLevelType w:val="multilevel"/>
    <w:tmpl w:val="F5B49A3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B1A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85D02"/>
    <w:multiLevelType w:val="multilevel"/>
    <w:tmpl w:val="DF94C98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B1A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6058A"/>
    <w:multiLevelType w:val="multilevel"/>
    <w:tmpl w:val="7C50762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B1A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07B03"/>
    <w:multiLevelType w:val="multilevel"/>
    <w:tmpl w:val="CD4C82D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B1A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069C0"/>
    <w:multiLevelType w:val="multilevel"/>
    <w:tmpl w:val="69DA389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B1A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E5EB3"/>
    <w:multiLevelType w:val="multilevel"/>
    <w:tmpl w:val="65389E7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7D9D"/>
    <w:rsid w:val="001126B5"/>
    <w:rsid w:val="00D42ECF"/>
    <w:rsid w:val="00D9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D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97D9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D9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D97D9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D97D9D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97D9D"/>
    <w:rPr>
      <w:rFonts w:ascii="Verdana" w:eastAsia="Verdana" w:hAnsi="Verdana" w:cs="Verdana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sid w:val="00D9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D97D9D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D97D9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D97D9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D97D9D"/>
    <w:rPr>
      <w:rFonts w:ascii="Verdana" w:eastAsia="Verdana" w:hAnsi="Verdana" w:cs="Verdana"/>
      <w:b/>
      <w:bCs/>
      <w:i w:val="0"/>
      <w:iCs w:val="0"/>
      <w:smallCaps w:val="0"/>
      <w:strike w:val="0"/>
      <w:color w:val="EBEBEB"/>
      <w:sz w:val="26"/>
      <w:szCs w:val="26"/>
      <w:u w:val="none"/>
    </w:rPr>
  </w:style>
  <w:style w:type="paragraph" w:customStyle="1" w:styleId="a4">
    <w:name w:val="Другое"/>
    <w:basedOn w:val="a"/>
    <w:link w:val="a3"/>
    <w:rsid w:val="00D97D9D"/>
    <w:pPr>
      <w:spacing w:after="140"/>
    </w:pPr>
    <w:rPr>
      <w:rFonts w:ascii="Verdana" w:eastAsia="Verdana" w:hAnsi="Verdana" w:cs="Verdana"/>
      <w:sz w:val="19"/>
      <w:szCs w:val="19"/>
    </w:rPr>
  </w:style>
  <w:style w:type="paragraph" w:customStyle="1" w:styleId="30">
    <w:name w:val="Основной текст (3)"/>
    <w:basedOn w:val="a"/>
    <w:link w:val="3"/>
    <w:rsid w:val="00D97D9D"/>
    <w:pPr>
      <w:ind w:firstLine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D97D9D"/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rsid w:val="00D97D9D"/>
    <w:pPr>
      <w:spacing w:after="140" w:line="259" w:lineRule="auto"/>
      <w:ind w:left="22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97D9D"/>
    <w:pPr>
      <w:spacing w:after="320"/>
      <w:jc w:val="right"/>
      <w:outlineLvl w:val="0"/>
    </w:pPr>
    <w:rPr>
      <w:rFonts w:ascii="Verdana" w:eastAsia="Verdana" w:hAnsi="Verdana" w:cs="Verdana"/>
      <w:b/>
      <w:bCs/>
      <w:color w:val="EBEBEB"/>
      <w:sz w:val="34"/>
      <w:szCs w:val="34"/>
    </w:rPr>
  </w:style>
  <w:style w:type="paragraph" w:customStyle="1" w:styleId="22">
    <w:name w:val="Колонтитул (2)"/>
    <w:basedOn w:val="a"/>
    <w:link w:val="21"/>
    <w:rsid w:val="00D97D9D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D97D9D"/>
    <w:pPr>
      <w:spacing w:after="300" w:line="259" w:lineRule="auto"/>
      <w:outlineLvl w:val="3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rsid w:val="00D97D9D"/>
    <w:pPr>
      <w:spacing w:after="140"/>
    </w:pPr>
    <w:rPr>
      <w:rFonts w:ascii="Verdana" w:eastAsia="Verdana" w:hAnsi="Verdana" w:cs="Verdana"/>
      <w:sz w:val="19"/>
      <w:szCs w:val="19"/>
    </w:rPr>
  </w:style>
  <w:style w:type="paragraph" w:customStyle="1" w:styleId="32">
    <w:name w:val="Заголовок №3"/>
    <w:basedOn w:val="a"/>
    <w:link w:val="31"/>
    <w:rsid w:val="00D97D9D"/>
    <w:pPr>
      <w:spacing w:after="880" w:line="233" w:lineRule="auto"/>
      <w:ind w:left="160" w:firstLine="80"/>
      <w:outlineLvl w:val="2"/>
    </w:pPr>
    <w:rPr>
      <w:rFonts w:ascii="Verdana" w:eastAsia="Verdana" w:hAnsi="Verdana" w:cs="Verdana"/>
      <w:sz w:val="22"/>
      <w:szCs w:val="22"/>
    </w:rPr>
  </w:style>
  <w:style w:type="paragraph" w:customStyle="1" w:styleId="24">
    <w:name w:val="Заголовок №2"/>
    <w:basedOn w:val="a"/>
    <w:link w:val="23"/>
    <w:rsid w:val="00D97D9D"/>
    <w:pPr>
      <w:spacing w:after="500"/>
      <w:ind w:firstLine="400"/>
      <w:outlineLvl w:val="1"/>
    </w:pPr>
    <w:rPr>
      <w:rFonts w:ascii="Verdana" w:eastAsia="Verdana" w:hAnsi="Verdana" w:cs="Verdana"/>
      <w:b/>
      <w:bCs/>
      <w:color w:val="EBEBEB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42E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2.jpeg"/><Relationship Id="rId26" Type="http://schemas.openxmlformats.org/officeDocument/2006/relationships/header" Target="header6.xml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9.jpeg"/><Relationship Id="rId33" Type="http://schemas.openxmlformats.org/officeDocument/2006/relationships/footer" Target="footer9.xm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4.jpeg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jpeg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footer" Target="footer6.xml"/><Relationship Id="rId36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6.jpeg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3</cp:revision>
  <dcterms:created xsi:type="dcterms:W3CDTF">2023-11-17T12:50:00Z</dcterms:created>
  <dcterms:modified xsi:type="dcterms:W3CDTF">2023-11-17T12:50:00Z</dcterms:modified>
</cp:coreProperties>
</file>